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5F99A" w14:textId="59C1E99B" w:rsidR="00FD33E9" w:rsidRPr="001444D9" w:rsidRDefault="00FD33E9" w:rsidP="001444D9">
      <w:pPr>
        <w:spacing w:line="240" w:lineRule="auto"/>
        <w:jc w:val="center"/>
        <w:rPr>
          <w:rFonts w:cstheme="minorHAnsi"/>
          <w:b/>
          <w:color w:val="000000" w:themeColor="text1"/>
          <w:sz w:val="20"/>
          <w:szCs w:val="20"/>
        </w:rPr>
      </w:pPr>
      <w:r w:rsidRPr="001444D9">
        <w:rPr>
          <w:rFonts w:cstheme="minorHAnsi"/>
          <w:b/>
          <w:color w:val="000000" w:themeColor="text1"/>
          <w:sz w:val="20"/>
          <w:szCs w:val="20"/>
        </w:rPr>
        <w:t>202</w:t>
      </w:r>
      <w:r w:rsidR="001444D9" w:rsidRPr="001444D9">
        <w:rPr>
          <w:rFonts w:cstheme="minorHAnsi"/>
          <w:b/>
          <w:color w:val="000000" w:themeColor="text1"/>
          <w:sz w:val="20"/>
          <w:szCs w:val="20"/>
        </w:rPr>
        <w:t>1</w:t>
      </w:r>
      <w:r w:rsidRPr="001444D9">
        <w:rPr>
          <w:rFonts w:cstheme="minorHAnsi"/>
          <w:b/>
          <w:color w:val="000000" w:themeColor="text1"/>
          <w:sz w:val="20"/>
          <w:szCs w:val="20"/>
        </w:rPr>
        <w:t>-202</w:t>
      </w:r>
      <w:r w:rsidR="001444D9" w:rsidRPr="001444D9">
        <w:rPr>
          <w:rFonts w:cstheme="minorHAnsi"/>
          <w:b/>
          <w:color w:val="000000" w:themeColor="text1"/>
          <w:sz w:val="20"/>
          <w:szCs w:val="20"/>
        </w:rPr>
        <w:t>2</w:t>
      </w:r>
      <w:r w:rsidRPr="001444D9">
        <w:rPr>
          <w:rFonts w:cstheme="minorHAnsi"/>
          <w:b/>
          <w:color w:val="000000" w:themeColor="text1"/>
          <w:sz w:val="20"/>
          <w:szCs w:val="20"/>
        </w:rPr>
        <w:t xml:space="preserve"> EĞİTİM – ÖĞRETİM YILI ................ OKULU 7. </w:t>
      </w:r>
      <w:proofErr w:type="gramStart"/>
      <w:r w:rsidRPr="001444D9">
        <w:rPr>
          <w:rFonts w:cstheme="minorHAnsi"/>
          <w:b/>
          <w:color w:val="000000" w:themeColor="text1"/>
          <w:sz w:val="20"/>
          <w:szCs w:val="20"/>
        </w:rPr>
        <w:t>SINIFLAR  FEN</w:t>
      </w:r>
      <w:proofErr w:type="gramEnd"/>
      <w:r w:rsidRPr="001444D9">
        <w:rPr>
          <w:rFonts w:cstheme="minorHAnsi"/>
          <w:b/>
          <w:color w:val="000000" w:themeColor="text1"/>
          <w:sz w:val="20"/>
          <w:szCs w:val="20"/>
        </w:rPr>
        <w:t xml:space="preserve"> BİLİMLERİ DERSİ GÜNLÜK DERS PLÂNI</w:t>
      </w:r>
    </w:p>
    <w:p w14:paraId="57F55D3D" w14:textId="77777777" w:rsidR="00FD33E9" w:rsidRPr="001444D9" w:rsidRDefault="00FD33E9" w:rsidP="001444D9">
      <w:pPr>
        <w:spacing w:line="240" w:lineRule="auto"/>
        <w:rPr>
          <w:rFonts w:cstheme="minorHAnsi"/>
          <w:b/>
          <w:color w:val="000000" w:themeColor="text1"/>
          <w:sz w:val="20"/>
          <w:szCs w:val="20"/>
        </w:rPr>
      </w:pPr>
      <w:r w:rsidRPr="001444D9">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2195"/>
        <w:gridCol w:w="5363"/>
        <w:gridCol w:w="2898"/>
      </w:tblGrid>
      <w:tr w:rsidR="00FD33E9" w:rsidRPr="001444D9" w14:paraId="558D725C" w14:textId="77777777" w:rsidTr="00EC64D7">
        <w:trPr>
          <w:trHeight w:val="288"/>
          <w:jc w:val="center"/>
        </w:trPr>
        <w:tc>
          <w:tcPr>
            <w:tcW w:w="2201" w:type="dxa"/>
          </w:tcPr>
          <w:p w14:paraId="7B06D442"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Dersin Adı:</w:t>
            </w:r>
          </w:p>
        </w:tc>
        <w:tc>
          <w:tcPr>
            <w:tcW w:w="5386" w:type="dxa"/>
          </w:tcPr>
          <w:p w14:paraId="5009E5C8" w14:textId="77777777"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Fen Bilimleri</w:t>
            </w:r>
          </w:p>
        </w:tc>
        <w:tc>
          <w:tcPr>
            <w:tcW w:w="2909" w:type="dxa"/>
          </w:tcPr>
          <w:p w14:paraId="26C10299" w14:textId="5E958234" w:rsidR="00FD33E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rPr>
              <w:t>14-20</w:t>
            </w:r>
            <w:r w:rsidR="008F6C1E" w:rsidRPr="001444D9">
              <w:rPr>
                <w:rFonts w:cstheme="minorHAnsi"/>
                <w:color w:val="000000" w:themeColor="text1"/>
                <w:sz w:val="20"/>
                <w:szCs w:val="20"/>
              </w:rPr>
              <w:t xml:space="preserve"> ŞUBAT 202</w:t>
            </w:r>
            <w:r w:rsidRPr="001444D9">
              <w:rPr>
                <w:rFonts w:cstheme="minorHAnsi"/>
                <w:color w:val="000000" w:themeColor="text1"/>
                <w:sz w:val="20"/>
                <w:szCs w:val="20"/>
              </w:rPr>
              <w:t>2</w:t>
            </w:r>
          </w:p>
        </w:tc>
      </w:tr>
      <w:tr w:rsidR="00FD33E9" w:rsidRPr="001444D9" w14:paraId="342629F4" w14:textId="77777777" w:rsidTr="00EC64D7">
        <w:trPr>
          <w:trHeight w:val="305"/>
          <w:jc w:val="center"/>
        </w:trPr>
        <w:tc>
          <w:tcPr>
            <w:tcW w:w="2201" w:type="dxa"/>
          </w:tcPr>
          <w:p w14:paraId="2E6917E7"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Sınıf:</w:t>
            </w:r>
          </w:p>
        </w:tc>
        <w:tc>
          <w:tcPr>
            <w:tcW w:w="8295" w:type="dxa"/>
            <w:gridSpan w:val="2"/>
          </w:tcPr>
          <w:p w14:paraId="10C6C2A7" w14:textId="77777777"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7.Sınıf</w:t>
            </w:r>
          </w:p>
        </w:tc>
      </w:tr>
      <w:tr w:rsidR="00FD33E9" w:rsidRPr="001444D9" w14:paraId="299D8CC0" w14:textId="77777777" w:rsidTr="00EC64D7">
        <w:trPr>
          <w:trHeight w:val="288"/>
          <w:jc w:val="center"/>
        </w:trPr>
        <w:tc>
          <w:tcPr>
            <w:tcW w:w="2201" w:type="dxa"/>
          </w:tcPr>
          <w:p w14:paraId="372452B4"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Ünite No-Adı:</w:t>
            </w:r>
          </w:p>
        </w:tc>
        <w:tc>
          <w:tcPr>
            <w:tcW w:w="8295" w:type="dxa"/>
            <w:gridSpan w:val="2"/>
          </w:tcPr>
          <w:p w14:paraId="07858DCC" w14:textId="77777777"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4.Ünite: Saf Madde ve Karışımlar</w:t>
            </w:r>
          </w:p>
        </w:tc>
      </w:tr>
      <w:tr w:rsidR="00FD33E9" w:rsidRPr="001444D9" w14:paraId="7E1F1AD9" w14:textId="77777777" w:rsidTr="00EC64D7">
        <w:trPr>
          <w:trHeight w:val="305"/>
          <w:jc w:val="center"/>
        </w:trPr>
        <w:tc>
          <w:tcPr>
            <w:tcW w:w="2201" w:type="dxa"/>
          </w:tcPr>
          <w:p w14:paraId="1C2D59B9"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Konu:</w:t>
            </w:r>
          </w:p>
        </w:tc>
        <w:tc>
          <w:tcPr>
            <w:tcW w:w="8295" w:type="dxa"/>
            <w:gridSpan w:val="2"/>
          </w:tcPr>
          <w:p w14:paraId="12D7DBFC" w14:textId="77777777"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Karışımların Ayrılması</w:t>
            </w:r>
          </w:p>
        </w:tc>
      </w:tr>
      <w:tr w:rsidR="00FD33E9" w:rsidRPr="001444D9" w14:paraId="5D4E2216" w14:textId="77777777" w:rsidTr="00EC64D7">
        <w:trPr>
          <w:trHeight w:val="305"/>
          <w:jc w:val="center"/>
        </w:trPr>
        <w:tc>
          <w:tcPr>
            <w:tcW w:w="2201" w:type="dxa"/>
          </w:tcPr>
          <w:p w14:paraId="0A5601E7"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Önerilen Ders Saati:</w:t>
            </w:r>
          </w:p>
        </w:tc>
        <w:tc>
          <w:tcPr>
            <w:tcW w:w="8295" w:type="dxa"/>
            <w:gridSpan w:val="2"/>
          </w:tcPr>
          <w:p w14:paraId="2093B331" w14:textId="77777777"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2 Saat</w:t>
            </w:r>
          </w:p>
        </w:tc>
      </w:tr>
    </w:tbl>
    <w:p w14:paraId="197E842E" w14:textId="77777777" w:rsidR="00FD33E9" w:rsidRPr="001444D9" w:rsidRDefault="00FD33E9" w:rsidP="001444D9">
      <w:pPr>
        <w:spacing w:line="240" w:lineRule="auto"/>
        <w:rPr>
          <w:rFonts w:cstheme="minorHAnsi"/>
          <w:b/>
          <w:color w:val="000000" w:themeColor="text1"/>
          <w:sz w:val="20"/>
          <w:szCs w:val="20"/>
        </w:rPr>
      </w:pPr>
      <w:r w:rsidRPr="001444D9">
        <w:rPr>
          <w:rFonts w:cstheme="minorHAnsi"/>
          <w:b/>
          <w:color w:val="000000" w:themeColor="text1"/>
          <w:sz w:val="20"/>
          <w:szCs w:val="20"/>
        </w:rPr>
        <w:t>II.BÖLÜM</w:t>
      </w:r>
    </w:p>
    <w:tbl>
      <w:tblPr>
        <w:tblStyle w:val="TabloKlavuzu"/>
        <w:tblW w:w="0" w:type="auto"/>
        <w:jc w:val="center"/>
        <w:tblLayout w:type="fixed"/>
        <w:tblLook w:val="04A0" w:firstRow="1" w:lastRow="0" w:firstColumn="1" w:lastColumn="0" w:noHBand="0" w:noVBand="1"/>
      </w:tblPr>
      <w:tblGrid>
        <w:gridCol w:w="2235"/>
        <w:gridCol w:w="8329"/>
      </w:tblGrid>
      <w:tr w:rsidR="00FD33E9" w:rsidRPr="001444D9" w14:paraId="415D4E85" w14:textId="77777777" w:rsidTr="00EC64D7">
        <w:trPr>
          <w:trHeight w:val="733"/>
          <w:jc w:val="center"/>
        </w:trPr>
        <w:tc>
          <w:tcPr>
            <w:tcW w:w="2235" w:type="dxa"/>
            <w:vAlign w:val="center"/>
          </w:tcPr>
          <w:p w14:paraId="25A1988D"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Öğrenci Kazanımları/Hedef ve Davranışlar:</w:t>
            </w:r>
          </w:p>
        </w:tc>
        <w:tc>
          <w:tcPr>
            <w:tcW w:w="8329" w:type="dxa"/>
            <w:vAlign w:val="center"/>
          </w:tcPr>
          <w:p w14:paraId="5D85ED11" w14:textId="77777777"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7.4.4.1.Karışımların ayrılması için kullanılabilecek yöntemlerden uygun olanı seçerek uygular.</w:t>
            </w:r>
          </w:p>
          <w:p w14:paraId="6188ED09" w14:textId="77777777"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7.4.5.1.Evsel atıklarda geri dönüştürülebilen ve dönüştürülemeyen maddeleri ayırt eder.</w:t>
            </w:r>
          </w:p>
          <w:p w14:paraId="436629C5" w14:textId="5CFA5313"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7.4.5.2.Evsel katı ve sıvı atıkların geri dönüşümüne ilişkin proje tasarlar.</w:t>
            </w:r>
          </w:p>
        </w:tc>
      </w:tr>
      <w:tr w:rsidR="00FD33E9" w:rsidRPr="001444D9" w14:paraId="79671D00" w14:textId="77777777" w:rsidTr="00EC64D7">
        <w:trPr>
          <w:trHeight w:val="922"/>
          <w:jc w:val="center"/>
        </w:trPr>
        <w:tc>
          <w:tcPr>
            <w:tcW w:w="2235" w:type="dxa"/>
            <w:vAlign w:val="center"/>
          </w:tcPr>
          <w:p w14:paraId="339A29FF"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Ünite Kavramları ve Sembolleri:</w:t>
            </w:r>
          </w:p>
        </w:tc>
        <w:tc>
          <w:tcPr>
            <w:tcW w:w="8329" w:type="dxa"/>
            <w:vAlign w:val="center"/>
          </w:tcPr>
          <w:p w14:paraId="65274939" w14:textId="77777777"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 xml:space="preserve">Buharlaştırma, yoğunluk farkı, damıtma </w:t>
            </w:r>
          </w:p>
          <w:p w14:paraId="3C49E1C5" w14:textId="2F310559"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Evsel katı atık maddeler, evsel sıvı atık maddeler, geri dönüşüm, yeniden kullanma</w:t>
            </w:r>
          </w:p>
        </w:tc>
      </w:tr>
      <w:tr w:rsidR="00FD33E9" w:rsidRPr="001444D9" w14:paraId="27824AFF" w14:textId="77777777" w:rsidTr="00EC64D7">
        <w:trPr>
          <w:trHeight w:val="690"/>
          <w:jc w:val="center"/>
        </w:trPr>
        <w:tc>
          <w:tcPr>
            <w:tcW w:w="2235" w:type="dxa"/>
            <w:vAlign w:val="center"/>
          </w:tcPr>
          <w:p w14:paraId="03D0926C"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Uygulanacak Yöntem ve Teknikler:</w:t>
            </w:r>
          </w:p>
        </w:tc>
        <w:tc>
          <w:tcPr>
            <w:tcW w:w="8329" w:type="dxa"/>
            <w:vAlign w:val="center"/>
          </w:tcPr>
          <w:p w14:paraId="738DF1CD" w14:textId="77777777"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Anlatım, Soru Cevap, Rol Yapma, Grup Çalışması</w:t>
            </w:r>
          </w:p>
        </w:tc>
      </w:tr>
      <w:tr w:rsidR="00FD33E9" w:rsidRPr="001444D9" w14:paraId="3275D228" w14:textId="77777777" w:rsidTr="00EC64D7">
        <w:trPr>
          <w:trHeight w:val="572"/>
          <w:jc w:val="center"/>
        </w:trPr>
        <w:tc>
          <w:tcPr>
            <w:tcW w:w="2235" w:type="dxa"/>
            <w:vAlign w:val="center"/>
          </w:tcPr>
          <w:p w14:paraId="4C83E67D"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Kullanılacak Araç – Gereçler:</w:t>
            </w:r>
          </w:p>
        </w:tc>
        <w:tc>
          <w:tcPr>
            <w:tcW w:w="8329" w:type="dxa"/>
            <w:vAlign w:val="center"/>
          </w:tcPr>
          <w:p w14:paraId="7B2E18AE" w14:textId="77777777" w:rsidR="00FD33E9" w:rsidRPr="001444D9" w:rsidRDefault="00FD33E9" w:rsidP="001444D9">
            <w:pPr>
              <w:spacing w:line="240" w:lineRule="auto"/>
              <w:rPr>
                <w:rFonts w:cstheme="minorHAnsi"/>
                <w:color w:val="000000" w:themeColor="text1"/>
                <w:sz w:val="20"/>
                <w:szCs w:val="20"/>
              </w:rPr>
            </w:pPr>
          </w:p>
        </w:tc>
      </w:tr>
      <w:tr w:rsidR="00FD33E9" w:rsidRPr="001444D9" w14:paraId="10DDA0D0" w14:textId="77777777" w:rsidTr="00EC64D7">
        <w:trPr>
          <w:trHeight w:val="447"/>
          <w:jc w:val="center"/>
        </w:trPr>
        <w:tc>
          <w:tcPr>
            <w:tcW w:w="2235" w:type="dxa"/>
            <w:vAlign w:val="center"/>
          </w:tcPr>
          <w:p w14:paraId="6D0C279D"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Açıklamalar:</w:t>
            </w:r>
          </w:p>
        </w:tc>
        <w:tc>
          <w:tcPr>
            <w:tcW w:w="8329" w:type="dxa"/>
            <w:vAlign w:val="center"/>
          </w:tcPr>
          <w:p w14:paraId="06589F22" w14:textId="77777777" w:rsidR="00FD33E9" w:rsidRPr="001444D9" w:rsidRDefault="00FD33E9" w:rsidP="001444D9">
            <w:pPr>
              <w:spacing w:line="240" w:lineRule="auto"/>
              <w:rPr>
                <w:rFonts w:cstheme="minorHAnsi"/>
                <w:color w:val="000000" w:themeColor="text1"/>
                <w:sz w:val="20"/>
                <w:szCs w:val="20"/>
              </w:rPr>
            </w:pPr>
            <w:r w:rsidRPr="001444D9">
              <w:rPr>
                <w:rFonts w:cstheme="minorHAnsi"/>
                <w:color w:val="000000" w:themeColor="text1"/>
                <w:sz w:val="20"/>
                <w:szCs w:val="20"/>
              </w:rPr>
              <w:t>Karışımların ayrılmasında kullanılabilecek yöntemlerden buharlaştırma, yoğunluk farkı ve damıtma üzerinde durulur.</w:t>
            </w:r>
          </w:p>
        </w:tc>
      </w:tr>
      <w:tr w:rsidR="00FD33E9" w:rsidRPr="001444D9" w14:paraId="025DD669" w14:textId="77777777" w:rsidTr="00EC64D7">
        <w:trPr>
          <w:trHeight w:val="699"/>
          <w:jc w:val="center"/>
        </w:trPr>
        <w:tc>
          <w:tcPr>
            <w:tcW w:w="2235" w:type="dxa"/>
            <w:vAlign w:val="center"/>
          </w:tcPr>
          <w:p w14:paraId="216F0DA7"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Yapılacak Etkinlikler:</w:t>
            </w:r>
          </w:p>
        </w:tc>
        <w:tc>
          <w:tcPr>
            <w:tcW w:w="8329" w:type="dxa"/>
            <w:vAlign w:val="center"/>
          </w:tcPr>
          <w:p w14:paraId="3C6B7B16" w14:textId="77777777" w:rsidR="00FD33E9" w:rsidRPr="001444D9" w:rsidRDefault="00FD33E9" w:rsidP="001444D9">
            <w:pPr>
              <w:spacing w:line="240" w:lineRule="auto"/>
              <w:rPr>
                <w:rFonts w:cstheme="minorHAnsi"/>
                <w:color w:val="000000" w:themeColor="text1"/>
                <w:sz w:val="20"/>
                <w:szCs w:val="20"/>
              </w:rPr>
            </w:pPr>
          </w:p>
        </w:tc>
      </w:tr>
      <w:tr w:rsidR="00FD33E9" w:rsidRPr="001444D9" w14:paraId="203794BC" w14:textId="77777777" w:rsidTr="00EC64D7">
        <w:trPr>
          <w:trHeight w:val="834"/>
          <w:jc w:val="center"/>
        </w:trPr>
        <w:tc>
          <w:tcPr>
            <w:tcW w:w="2235" w:type="dxa"/>
            <w:vAlign w:val="center"/>
          </w:tcPr>
          <w:p w14:paraId="64F71E55" w14:textId="77777777" w:rsidR="00FD33E9" w:rsidRPr="001444D9" w:rsidRDefault="00FD33E9" w:rsidP="001444D9">
            <w:pPr>
              <w:spacing w:line="240" w:lineRule="auto"/>
              <w:jc w:val="center"/>
              <w:rPr>
                <w:rFonts w:cstheme="minorHAnsi"/>
                <w:b/>
                <w:color w:val="000000" w:themeColor="text1"/>
                <w:sz w:val="20"/>
                <w:szCs w:val="20"/>
              </w:rPr>
            </w:pPr>
            <w:r w:rsidRPr="001444D9">
              <w:rPr>
                <w:rFonts w:cstheme="minorHAnsi"/>
                <w:b/>
                <w:color w:val="000000" w:themeColor="text1"/>
                <w:sz w:val="20"/>
                <w:szCs w:val="20"/>
              </w:rPr>
              <w:t>Özet:</w:t>
            </w:r>
          </w:p>
        </w:tc>
        <w:tc>
          <w:tcPr>
            <w:tcW w:w="8329" w:type="dxa"/>
            <w:vAlign w:val="center"/>
          </w:tcPr>
          <w:p w14:paraId="3C79194E" w14:textId="77777777"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KARIŞIMLARIN AYRILMASI</w:t>
            </w:r>
          </w:p>
          <w:p w14:paraId="5D97F9F3"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t>Karışımlar</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fiziksel</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yöntemlerle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oluşur</w:t>
            </w:r>
            <w:proofErr w:type="spellEnd"/>
            <w:r w:rsidRPr="001444D9">
              <w:rPr>
                <w:rFonts w:cstheme="minorHAnsi"/>
                <w:color w:val="000000" w:themeColor="text1"/>
                <w:sz w:val="20"/>
                <w:szCs w:val="20"/>
                <w:lang w:val="en-US"/>
              </w:rPr>
              <w:t xml:space="preserve"> ve </w:t>
            </w:r>
            <w:proofErr w:type="spellStart"/>
            <w:r w:rsidRPr="001444D9">
              <w:rPr>
                <w:rFonts w:cstheme="minorHAnsi"/>
                <w:color w:val="000000" w:themeColor="text1"/>
                <w:sz w:val="20"/>
                <w:szCs w:val="20"/>
                <w:lang w:val="en-US"/>
              </w:rPr>
              <w:t>basit</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fiziksel</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yöntemlerle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kendini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oluşturan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maddelere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ayrılabilir</w:t>
            </w:r>
            <w:proofErr w:type="spellEnd"/>
            <w:r w:rsidRPr="001444D9">
              <w:rPr>
                <w:rFonts w:cstheme="minorHAnsi"/>
                <w:color w:val="000000" w:themeColor="text1"/>
                <w:sz w:val="20"/>
                <w:szCs w:val="20"/>
                <w:lang w:val="en-US"/>
              </w:rPr>
              <w:t>.</w:t>
            </w:r>
            <w:r w:rsidRPr="001444D9">
              <w:rPr>
                <w:rFonts w:cstheme="minorHAnsi"/>
                <w:color w:val="000000" w:themeColor="text1"/>
                <w:sz w:val="20"/>
                <w:szCs w:val="20"/>
              </w:rPr>
              <w:t xml:space="preserve"> Karışımlar ayrılırken karışımı oluşturan maddelerin tanecik boyutuna, türüne, fiziksel haline ve karışımın çeşidine göre farklı farklı yöntemler kullanılır.</w:t>
            </w:r>
          </w:p>
          <w:p w14:paraId="775398D1" w14:textId="5EEE6D02" w:rsidR="00FD33E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rPr>
              <w:drawing>
                <wp:inline distT="0" distB="0" distL="0" distR="0" wp14:anchorId="7BD8BFC9" wp14:editId="45428EF6">
                  <wp:extent cx="5151755" cy="2131695"/>
                  <wp:effectExtent l="0" t="0" r="10795" b="0"/>
                  <wp:docPr id="2" name="Diyagram 2">
                    <a:extLst xmlns:a="http://schemas.openxmlformats.org/drawingml/2006/main">
                      <a:ext uri="{FF2B5EF4-FFF2-40B4-BE49-F238E27FC236}">
                        <a16:creationId xmlns:a16="http://schemas.microsoft.com/office/drawing/2014/main" id="{EFCC8374-129F-4CE1-AE02-F61BC0BA57B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56FE30FB" w14:textId="77777777"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KATI - KATI KARIŞIMLARIN AYRILMASI</w:t>
            </w:r>
          </w:p>
          <w:p w14:paraId="70A9DF87"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1. </w:t>
            </w:r>
            <w:proofErr w:type="spellStart"/>
            <w:r w:rsidRPr="001444D9">
              <w:rPr>
                <w:rFonts w:cstheme="minorHAnsi"/>
                <w:color w:val="000000" w:themeColor="text1"/>
                <w:sz w:val="20"/>
                <w:szCs w:val="20"/>
                <w:lang w:val="en-US"/>
              </w:rPr>
              <w:t>Ayıklama</w:t>
            </w:r>
            <w:proofErr w:type="spellEnd"/>
          </w:p>
          <w:p w14:paraId="3FF12FC9"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2. Eleme</w:t>
            </w:r>
          </w:p>
          <w:p w14:paraId="22C301AC"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lastRenderedPageBreak/>
              <w:t xml:space="preserve">3. </w:t>
            </w:r>
            <w:proofErr w:type="spellStart"/>
            <w:r w:rsidRPr="001444D9">
              <w:rPr>
                <w:rFonts w:cstheme="minorHAnsi"/>
                <w:color w:val="000000" w:themeColor="text1"/>
                <w:sz w:val="20"/>
                <w:szCs w:val="20"/>
                <w:lang w:val="en-US"/>
              </w:rPr>
              <w:t>Mıknatısla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ayırma</w:t>
            </w:r>
            <w:proofErr w:type="spellEnd"/>
          </w:p>
          <w:p w14:paraId="2E23DA2F"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4. </w:t>
            </w:r>
            <w:proofErr w:type="spellStart"/>
            <w:r w:rsidRPr="001444D9">
              <w:rPr>
                <w:rFonts w:cstheme="minorHAnsi"/>
                <w:color w:val="000000" w:themeColor="text1"/>
                <w:sz w:val="20"/>
                <w:szCs w:val="20"/>
                <w:lang w:val="en-US"/>
              </w:rPr>
              <w:t>Yoğunluk</w:t>
            </w:r>
            <w:proofErr w:type="spellEnd"/>
            <w:r w:rsidRPr="001444D9">
              <w:rPr>
                <w:rFonts w:cstheme="minorHAnsi"/>
                <w:color w:val="000000" w:themeColor="text1"/>
                <w:sz w:val="20"/>
                <w:szCs w:val="20"/>
                <w:lang w:val="en-US"/>
              </w:rPr>
              <w:t xml:space="preserve"> farkı (</w:t>
            </w:r>
            <w:proofErr w:type="spellStart"/>
            <w:r w:rsidRPr="001444D9">
              <w:rPr>
                <w:rFonts w:cstheme="minorHAnsi"/>
                <w:color w:val="000000" w:themeColor="text1"/>
                <w:sz w:val="20"/>
                <w:szCs w:val="20"/>
                <w:lang w:val="en-US"/>
              </w:rPr>
              <w:t>yüzdürme</w:t>
            </w:r>
            <w:proofErr w:type="spellEnd"/>
            <w:r w:rsidRPr="001444D9">
              <w:rPr>
                <w:rFonts w:cstheme="minorHAnsi"/>
                <w:color w:val="000000" w:themeColor="text1"/>
                <w:sz w:val="20"/>
                <w:szCs w:val="20"/>
                <w:lang w:val="en-US"/>
              </w:rPr>
              <w:t>)</w:t>
            </w:r>
          </w:p>
          <w:p w14:paraId="3076077B" w14:textId="77777777"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KATI - SIVI KARIŞIMLARIN AYRILMASI</w:t>
            </w:r>
          </w:p>
          <w:p w14:paraId="3B09BB52"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1. </w:t>
            </w:r>
            <w:proofErr w:type="spellStart"/>
            <w:r w:rsidRPr="001444D9">
              <w:rPr>
                <w:rFonts w:cstheme="minorHAnsi"/>
                <w:color w:val="000000" w:themeColor="text1"/>
                <w:sz w:val="20"/>
                <w:szCs w:val="20"/>
                <w:lang w:val="en-US"/>
              </w:rPr>
              <w:t>Buharlaştırma</w:t>
            </w:r>
            <w:proofErr w:type="spellEnd"/>
          </w:p>
          <w:p w14:paraId="7F64171F"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2. Basit </w:t>
            </w:r>
            <w:proofErr w:type="spellStart"/>
            <w:r w:rsidRPr="001444D9">
              <w:rPr>
                <w:rFonts w:cstheme="minorHAnsi"/>
                <w:color w:val="000000" w:themeColor="text1"/>
                <w:sz w:val="20"/>
                <w:szCs w:val="20"/>
                <w:lang w:val="en-US"/>
              </w:rPr>
              <w:t>damıtma</w:t>
            </w:r>
            <w:proofErr w:type="spellEnd"/>
          </w:p>
          <w:p w14:paraId="3DD7F467"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3. </w:t>
            </w:r>
            <w:proofErr w:type="spellStart"/>
            <w:r w:rsidRPr="001444D9">
              <w:rPr>
                <w:rFonts w:cstheme="minorHAnsi"/>
                <w:color w:val="000000" w:themeColor="text1"/>
                <w:sz w:val="20"/>
                <w:szCs w:val="20"/>
                <w:lang w:val="en-US"/>
              </w:rPr>
              <w:t>Süzme</w:t>
            </w:r>
            <w:proofErr w:type="spellEnd"/>
          </w:p>
          <w:p w14:paraId="20C7DBE0" w14:textId="77777777"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SIVI - SIVI KARIŞIMLARIN AYRILMASI</w:t>
            </w:r>
          </w:p>
          <w:p w14:paraId="2E4AECA7"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1. </w:t>
            </w:r>
            <w:proofErr w:type="spellStart"/>
            <w:r w:rsidRPr="001444D9">
              <w:rPr>
                <w:rFonts w:cstheme="minorHAnsi"/>
                <w:color w:val="000000" w:themeColor="text1"/>
                <w:sz w:val="20"/>
                <w:szCs w:val="20"/>
                <w:lang w:val="en-US"/>
              </w:rPr>
              <w:t>Ayırma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hunisi</w:t>
            </w:r>
            <w:proofErr w:type="spellEnd"/>
          </w:p>
          <w:p w14:paraId="0B659910"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2. </w:t>
            </w:r>
            <w:proofErr w:type="spellStart"/>
            <w:r w:rsidRPr="001444D9">
              <w:rPr>
                <w:rFonts w:cstheme="minorHAnsi"/>
                <w:color w:val="000000" w:themeColor="text1"/>
                <w:sz w:val="20"/>
                <w:szCs w:val="20"/>
                <w:lang w:val="en-US"/>
              </w:rPr>
              <w:t>Ayrımsal</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damıtma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kaynama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noktası</w:t>
            </w:r>
            <w:proofErr w:type="spellEnd"/>
            <w:r w:rsidRPr="001444D9">
              <w:rPr>
                <w:rFonts w:cstheme="minorHAnsi"/>
                <w:color w:val="000000" w:themeColor="text1"/>
                <w:sz w:val="20"/>
                <w:szCs w:val="20"/>
                <w:lang w:val="en-US"/>
              </w:rPr>
              <w:t xml:space="preserve"> farkı)</w:t>
            </w:r>
          </w:p>
          <w:p w14:paraId="6EE15935"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KATI - KATI KARIŞIMLARIN AYRILMASI</w:t>
            </w:r>
          </w:p>
          <w:p w14:paraId="281F07E7" w14:textId="77777777"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 xml:space="preserve">1. </w:t>
            </w:r>
            <w:proofErr w:type="spellStart"/>
            <w:r w:rsidRPr="001444D9">
              <w:rPr>
                <w:rFonts w:cstheme="minorHAnsi"/>
                <w:b/>
                <w:bCs/>
                <w:color w:val="000000" w:themeColor="text1"/>
                <w:sz w:val="20"/>
                <w:szCs w:val="20"/>
                <w:lang w:val="en-US"/>
              </w:rPr>
              <w:t>Ayıklama</w:t>
            </w:r>
            <w:proofErr w:type="spellEnd"/>
            <w:r w:rsidRPr="001444D9">
              <w:rPr>
                <w:rFonts w:cstheme="minorHAnsi"/>
                <w:b/>
                <w:bCs/>
                <w:color w:val="000000" w:themeColor="text1"/>
                <w:sz w:val="20"/>
                <w:szCs w:val="20"/>
                <w:lang w:val="en-US"/>
              </w:rPr>
              <w:t xml:space="preserve">: </w:t>
            </w:r>
            <w:proofErr w:type="spellStart"/>
            <w:proofErr w:type="gramStart"/>
            <w:r w:rsidRPr="001444D9">
              <w:rPr>
                <w:rFonts w:cstheme="minorHAnsi"/>
                <w:color w:val="000000" w:themeColor="text1"/>
                <w:sz w:val="20"/>
                <w:szCs w:val="20"/>
                <w:lang w:val="en-US"/>
              </w:rPr>
              <w:t>renkleri</w:t>
            </w:r>
            <w:proofErr w:type="spellEnd"/>
            <w:r w:rsidRPr="001444D9">
              <w:rPr>
                <w:rFonts w:cstheme="minorHAnsi"/>
                <w:color w:val="000000" w:themeColor="text1"/>
                <w:sz w:val="20"/>
                <w:szCs w:val="20"/>
                <w:lang w:val="en-US"/>
              </w:rPr>
              <w:t xml:space="preserve"> ,</w:t>
            </w:r>
            <w:proofErr w:type="gram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şekilleri</w:t>
            </w:r>
            <w:proofErr w:type="spellEnd"/>
            <w:r w:rsidRPr="001444D9">
              <w:rPr>
                <w:rFonts w:cstheme="minorHAnsi"/>
                <w:color w:val="000000" w:themeColor="text1"/>
                <w:sz w:val="20"/>
                <w:szCs w:val="20"/>
                <w:lang w:val="en-US"/>
              </w:rPr>
              <w:t xml:space="preserve"> , </w:t>
            </w:r>
            <w:proofErr w:type="spellStart"/>
            <w:r w:rsidRPr="001444D9">
              <w:rPr>
                <w:rFonts w:cstheme="minorHAnsi"/>
                <w:color w:val="000000" w:themeColor="text1"/>
                <w:sz w:val="20"/>
                <w:szCs w:val="20"/>
                <w:lang w:val="en-US"/>
              </w:rPr>
              <w:t>büyüklükleri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birbirinden</w:t>
            </w:r>
            <w:proofErr w:type="spellEnd"/>
            <w:r w:rsidRPr="001444D9">
              <w:rPr>
                <w:rFonts w:cstheme="minorHAnsi"/>
                <w:color w:val="000000" w:themeColor="text1"/>
                <w:sz w:val="20"/>
                <w:szCs w:val="20"/>
                <w:lang w:val="en-US"/>
              </w:rPr>
              <w:t xml:space="preserve"> farklı olan </w:t>
            </w:r>
            <w:proofErr w:type="spellStart"/>
            <w:r w:rsidRPr="001444D9">
              <w:rPr>
                <w:rFonts w:cstheme="minorHAnsi"/>
                <w:color w:val="000000" w:themeColor="text1"/>
                <w:sz w:val="20"/>
                <w:szCs w:val="20"/>
                <w:lang w:val="en-US"/>
              </w:rPr>
              <w:t>maddelerin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oluşturduğu</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karışımları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ayırmak</w:t>
            </w:r>
            <w:proofErr w:type="spellEnd"/>
            <w:r w:rsidRPr="001444D9">
              <w:rPr>
                <w:rFonts w:cstheme="minorHAnsi"/>
                <w:color w:val="000000" w:themeColor="text1"/>
                <w:sz w:val="20"/>
                <w:szCs w:val="20"/>
                <w:lang w:val="en-US"/>
              </w:rPr>
              <w:t xml:space="preserve"> için </w:t>
            </w:r>
            <w:proofErr w:type="spellStart"/>
            <w:r w:rsidRPr="001444D9">
              <w:rPr>
                <w:rFonts w:cstheme="minorHAnsi"/>
                <w:color w:val="000000" w:themeColor="text1"/>
                <w:sz w:val="20"/>
                <w:szCs w:val="20"/>
                <w:lang w:val="en-US"/>
              </w:rPr>
              <w:t>kullanılır</w:t>
            </w:r>
            <w:proofErr w:type="spellEnd"/>
            <w:r w:rsidRPr="001444D9">
              <w:rPr>
                <w:rFonts w:cstheme="minorHAnsi"/>
                <w:color w:val="000000" w:themeColor="text1"/>
                <w:sz w:val="20"/>
                <w:szCs w:val="20"/>
                <w:lang w:val="en-US"/>
              </w:rPr>
              <w:t>.</w:t>
            </w:r>
          </w:p>
          <w:p w14:paraId="497EFAE4"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ÖR: </w:t>
            </w:r>
            <w:proofErr w:type="spellStart"/>
            <w:r w:rsidRPr="001444D9">
              <w:rPr>
                <w:rFonts w:cstheme="minorHAnsi"/>
                <w:color w:val="000000" w:themeColor="text1"/>
                <w:sz w:val="20"/>
                <w:szCs w:val="20"/>
                <w:lang w:val="en-US"/>
              </w:rPr>
              <w:t>Pirinç</w:t>
            </w:r>
            <w:proofErr w:type="spellEnd"/>
            <w:r w:rsidRPr="001444D9">
              <w:rPr>
                <w:rFonts w:cstheme="minorHAnsi"/>
                <w:color w:val="000000" w:themeColor="text1"/>
                <w:sz w:val="20"/>
                <w:szCs w:val="20"/>
                <w:lang w:val="en-US"/>
              </w:rPr>
              <w:t xml:space="preserve"> - </w:t>
            </w:r>
            <w:proofErr w:type="spellStart"/>
            <w:r w:rsidRPr="001444D9">
              <w:rPr>
                <w:rFonts w:cstheme="minorHAnsi"/>
                <w:color w:val="000000" w:themeColor="text1"/>
                <w:sz w:val="20"/>
                <w:szCs w:val="20"/>
                <w:lang w:val="en-US"/>
              </w:rPr>
              <w:t>taş</w:t>
            </w:r>
            <w:proofErr w:type="spellEnd"/>
          </w:p>
          <w:p w14:paraId="276BCBBB"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Elma – </w:t>
            </w:r>
            <w:proofErr w:type="spellStart"/>
            <w:r w:rsidRPr="001444D9">
              <w:rPr>
                <w:rFonts w:cstheme="minorHAnsi"/>
                <w:color w:val="000000" w:themeColor="text1"/>
                <w:sz w:val="20"/>
                <w:szCs w:val="20"/>
                <w:lang w:val="en-US"/>
              </w:rPr>
              <w:t>armut</w:t>
            </w:r>
            <w:proofErr w:type="spellEnd"/>
          </w:p>
          <w:p w14:paraId="156ACA35" w14:textId="77777777"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 xml:space="preserve">2. Eleme: </w:t>
            </w:r>
            <w:proofErr w:type="spellStart"/>
            <w:r w:rsidRPr="001444D9">
              <w:rPr>
                <w:rFonts w:cstheme="minorHAnsi"/>
                <w:color w:val="000000" w:themeColor="text1"/>
                <w:sz w:val="20"/>
                <w:szCs w:val="20"/>
                <w:lang w:val="en-US"/>
              </w:rPr>
              <w:t>tanecik</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yapıları</w:t>
            </w:r>
            <w:proofErr w:type="spellEnd"/>
            <w:r w:rsidRPr="001444D9">
              <w:rPr>
                <w:rFonts w:cstheme="minorHAnsi"/>
                <w:color w:val="000000" w:themeColor="text1"/>
                <w:sz w:val="20"/>
                <w:szCs w:val="20"/>
                <w:lang w:val="en-US"/>
              </w:rPr>
              <w:t xml:space="preserve"> ve </w:t>
            </w:r>
            <w:proofErr w:type="spellStart"/>
            <w:r w:rsidRPr="001444D9">
              <w:rPr>
                <w:rFonts w:cstheme="minorHAnsi"/>
                <w:color w:val="000000" w:themeColor="text1"/>
                <w:sz w:val="20"/>
                <w:szCs w:val="20"/>
                <w:lang w:val="en-US"/>
              </w:rPr>
              <w:t>büyüklükleri</w:t>
            </w:r>
            <w:proofErr w:type="spellEnd"/>
            <w:r w:rsidRPr="001444D9">
              <w:rPr>
                <w:rFonts w:cstheme="minorHAnsi"/>
                <w:color w:val="000000" w:themeColor="text1"/>
                <w:sz w:val="20"/>
                <w:szCs w:val="20"/>
                <w:lang w:val="en-US"/>
              </w:rPr>
              <w:t xml:space="preserve"> farklı olan </w:t>
            </w:r>
            <w:proofErr w:type="spellStart"/>
            <w:r w:rsidRPr="001444D9">
              <w:rPr>
                <w:rFonts w:cstheme="minorHAnsi"/>
                <w:color w:val="000000" w:themeColor="text1"/>
                <w:sz w:val="20"/>
                <w:szCs w:val="20"/>
                <w:lang w:val="en-US"/>
              </w:rPr>
              <w:t>maddelerin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oluşturduğu</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karışımları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ayırmak</w:t>
            </w:r>
            <w:proofErr w:type="spellEnd"/>
            <w:r w:rsidRPr="001444D9">
              <w:rPr>
                <w:rFonts w:cstheme="minorHAnsi"/>
                <w:color w:val="000000" w:themeColor="text1"/>
                <w:sz w:val="20"/>
                <w:szCs w:val="20"/>
                <w:lang w:val="en-US"/>
              </w:rPr>
              <w:t xml:space="preserve"> için </w:t>
            </w:r>
            <w:proofErr w:type="spellStart"/>
            <w:r w:rsidRPr="001444D9">
              <w:rPr>
                <w:rFonts w:cstheme="minorHAnsi"/>
                <w:color w:val="000000" w:themeColor="text1"/>
                <w:sz w:val="20"/>
                <w:szCs w:val="20"/>
                <w:lang w:val="en-US"/>
              </w:rPr>
              <w:t>kullanılır</w:t>
            </w:r>
            <w:proofErr w:type="spellEnd"/>
            <w:r w:rsidRPr="001444D9">
              <w:rPr>
                <w:rFonts w:cstheme="minorHAnsi"/>
                <w:color w:val="000000" w:themeColor="text1"/>
                <w:sz w:val="20"/>
                <w:szCs w:val="20"/>
                <w:lang w:val="en-US"/>
              </w:rPr>
              <w:t>.</w:t>
            </w:r>
          </w:p>
          <w:p w14:paraId="3CDC145E"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ÖR: Un- </w:t>
            </w:r>
            <w:proofErr w:type="spellStart"/>
            <w:r w:rsidRPr="001444D9">
              <w:rPr>
                <w:rFonts w:cstheme="minorHAnsi"/>
                <w:color w:val="000000" w:themeColor="text1"/>
                <w:sz w:val="20"/>
                <w:szCs w:val="20"/>
                <w:lang w:val="en-US"/>
              </w:rPr>
              <w:t>kepek</w:t>
            </w:r>
            <w:proofErr w:type="spellEnd"/>
          </w:p>
          <w:p w14:paraId="62062E11"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Kum - </w:t>
            </w:r>
            <w:proofErr w:type="spellStart"/>
            <w:r w:rsidRPr="001444D9">
              <w:rPr>
                <w:rFonts w:cstheme="minorHAnsi"/>
                <w:color w:val="000000" w:themeColor="text1"/>
                <w:sz w:val="20"/>
                <w:szCs w:val="20"/>
                <w:lang w:val="en-US"/>
              </w:rPr>
              <w:t>çakıl</w:t>
            </w:r>
            <w:proofErr w:type="spellEnd"/>
          </w:p>
          <w:p w14:paraId="22222CCD"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t>Pirinç</w:t>
            </w:r>
            <w:proofErr w:type="spellEnd"/>
            <w:r w:rsidRPr="001444D9">
              <w:rPr>
                <w:rFonts w:cstheme="minorHAnsi"/>
                <w:color w:val="000000" w:themeColor="text1"/>
                <w:sz w:val="20"/>
                <w:szCs w:val="20"/>
                <w:lang w:val="en-US"/>
              </w:rPr>
              <w:t xml:space="preserve"> – </w:t>
            </w:r>
            <w:proofErr w:type="spellStart"/>
            <w:r w:rsidRPr="001444D9">
              <w:rPr>
                <w:rFonts w:cstheme="minorHAnsi"/>
                <w:color w:val="000000" w:themeColor="text1"/>
                <w:sz w:val="20"/>
                <w:szCs w:val="20"/>
                <w:lang w:val="en-US"/>
              </w:rPr>
              <w:t>Mısır</w:t>
            </w:r>
            <w:proofErr w:type="spellEnd"/>
          </w:p>
          <w:p w14:paraId="2FB545BE" w14:textId="77777777"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 xml:space="preserve">3. </w:t>
            </w:r>
            <w:proofErr w:type="spellStart"/>
            <w:r w:rsidRPr="001444D9">
              <w:rPr>
                <w:rFonts w:cstheme="minorHAnsi"/>
                <w:b/>
                <w:bCs/>
                <w:color w:val="000000" w:themeColor="text1"/>
                <w:sz w:val="20"/>
                <w:szCs w:val="20"/>
                <w:lang w:val="en-US"/>
              </w:rPr>
              <w:t>Mıknatısla</w:t>
            </w:r>
            <w:proofErr w:type="spellEnd"/>
            <w:r w:rsidRPr="001444D9">
              <w:rPr>
                <w:rFonts w:cstheme="minorHAnsi"/>
                <w:b/>
                <w:bCs/>
                <w:color w:val="000000" w:themeColor="text1"/>
                <w:sz w:val="20"/>
                <w:szCs w:val="20"/>
                <w:lang w:val="en-US"/>
              </w:rPr>
              <w:t xml:space="preserve"> </w:t>
            </w:r>
            <w:proofErr w:type="spellStart"/>
            <w:r w:rsidRPr="001444D9">
              <w:rPr>
                <w:rFonts w:cstheme="minorHAnsi"/>
                <w:b/>
                <w:bCs/>
                <w:color w:val="000000" w:themeColor="text1"/>
                <w:sz w:val="20"/>
                <w:szCs w:val="20"/>
                <w:lang w:val="en-US"/>
              </w:rPr>
              <w:t>ayırma</w:t>
            </w:r>
            <w:proofErr w:type="spellEnd"/>
            <w:r w:rsidRPr="001444D9">
              <w:rPr>
                <w:rFonts w:cstheme="minorHAnsi"/>
                <w:b/>
                <w:bCs/>
                <w:color w:val="000000" w:themeColor="text1"/>
                <w:sz w:val="20"/>
                <w:szCs w:val="20"/>
                <w:lang w:val="en-US"/>
              </w:rPr>
              <w:t xml:space="preserve">: </w:t>
            </w:r>
            <w:proofErr w:type="spellStart"/>
            <w:r w:rsidRPr="001444D9">
              <w:rPr>
                <w:rFonts w:cstheme="minorHAnsi"/>
                <w:color w:val="000000" w:themeColor="text1"/>
                <w:sz w:val="20"/>
                <w:szCs w:val="20"/>
                <w:lang w:val="en-US"/>
              </w:rPr>
              <w:t>mıknatıs</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tarafından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çekilebilen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demir</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nikel</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kobalt</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gibi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elementleri</w:t>
            </w:r>
            <w:proofErr w:type="spellEnd"/>
            <w:r w:rsidRPr="001444D9">
              <w:rPr>
                <w:rFonts w:cstheme="minorHAnsi"/>
                <w:color w:val="000000" w:themeColor="text1"/>
                <w:sz w:val="20"/>
                <w:szCs w:val="20"/>
                <w:lang w:val="en-US"/>
              </w:rPr>
              <w:t xml:space="preserve"> ve bu </w:t>
            </w:r>
            <w:proofErr w:type="spellStart"/>
            <w:r w:rsidRPr="001444D9">
              <w:rPr>
                <w:rFonts w:cstheme="minorHAnsi"/>
                <w:color w:val="000000" w:themeColor="text1"/>
                <w:sz w:val="20"/>
                <w:szCs w:val="20"/>
                <w:lang w:val="en-US"/>
              </w:rPr>
              <w:t>elementlerden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yapılan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maddelerin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oluşturduğu</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karışımlardan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mıknatıs</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kullanarak</w:t>
            </w:r>
            <w:proofErr w:type="spellEnd"/>
            <w:r w:rsidRPr="001444D9">
              <w:rPr>
                <w:rFonts w:cstheme="minorHAnsi"/>
                <w:color w:val="000000" w:themeColor="text1"/>
                <w:sz w:val="20"/>
                <w:szCs w:val="20"/>
                <w:lang w:val="en-US"/>
              </w:rPr>
              <w:t xml:space="preserve"> bu </w:t>
            </w:r>
            <w:proofErr w:type="spellStart"/>
            <w:r w:rsidRPr="001444D9">
              <w:rPr>
                <w:rFonts w:cstheme="minorHAnsi"/>
                <w:color w:val="000000" w:themeColor="text1"/>
                <w:sz w:val="20"/>
                <w:szCs w:val="20"/>
                <w:lang w:val="en-US"/>
              </w:rPr>
              <w:t>maddeler</w:t>
            </w:r>
            <w:proofErr w:type="spellEnd"/>
            <w:r w:rsidRPr="001444D9">
              <w:rPr>
                <w:rFonts w:cstheme="minorHAnsi"/>
                <w:color w:val="000000" w:themeColor="text1"/>
                <w:sz w:val="20"/>
                <w:szCs w:val="20"/>
                <w:lang w:val="en-US"/>
              </w:rPr>
              <w:t xml:space="preserve"> ayrılır.</w:t>
            </w:r>
          </w:p>
          <w:p w14:paraId="58414986" w14:textId="77777777"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 xml:space="preserve">ÖR: </w:t>
            </w:r>
            <w:r w:rsidRPr="001444D9">
              <w:rPr>
                <w:rFonts w:cstheme="minorHAnsi"/>
                <w:color w:val="000000" w:themeColor="text1"/>
                <w:sz w:val="20"/>
                <w:szCs w:val="20"/>
                <w:lang w:val="en-US"/>
              </w:rPr>
              <w:t xml:space="preserve">Demir </w:t>
            </w:r>
            <w:proofErr w:type="spellStart"/>
            <w:r w:rsidRPr="001444D9">
              <w:rPr>
                <w:rFonts w:cstheme="minorHAnsi"/>
                <w:color w:val="000000" w:themeColor="text1"/>
                <w:sz w:val="20"/>
                <w:szCs w:val="20"/>
                <w:lang w:val="en-US"/>
              </w:rPr>
              <w:t>tozu</w:t>
            </w:r>
            <w:proofErr w:type="spellEnd"/>
            <w:r w:rsidRPr="001444D9">
              <w:rPr>
                <w:rFonts w:cstheme="minorHAnsi"/>
                <w:color w:val="000000" w:themeColor="text1"/>
                <w:sz w:val="20"/>
                <w:szCs w:val="20"/>
                <w:lang w:val="en-US"/>
              </w:rPr>
              <w:t xml:space="preserve"> - </w:t>
            </w:r>
            <w:proofErr w:type="spellStart"/>
            <w:r w:rsidRPr="001444D9">
              <w:rPr>
                <w:rFonts w:cstheme="minorHAnsi"/>
                <w:color w:val="000000" w:themeColor="text1"/>
                <w:sz w:val="20"/>
                <w:szCs w:val="20"/>
                <w:lang w:val="en-US"/>
              </w:rPr>
              <w:t>kükürt</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tozu</w:t>
            </w:r>
            <w:proofErr w:type="spellEnd"/>
          </w:p>
          <w:p w14:paraId="5BAE846A"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Demir </w:t>
            </w:r>
            <w:proofErr w:type="spellStart"/>
            <w:r w:rsidRPr="001444D9">
              <w:rPr>
                <w:rFonts w:cstheme="minorHAnsi"/>
                <w:color w:val="000000" w:themeColor="text1"/>
                <w:sz w:val="20"/>
                <w:szCs w:val="20"/>
                <w:lang w:val="en-US"/>
              </w:rPr>
              <w:t>tozu</w:t>
            </w:r>
            <w:proofErr w:type="spellEnd"/>
            <w:r w:rsidRPr="001444D9">
              <w:rPr>
                <w:rFonts w:cstheme="minorHAnsi"/>
                <w:color w:val="000000" w:themeColor="text1"/>
                <w:sz w:val="20"/>
                <w:szCs w:val="20"/>
                <w:lang w:val="en-US"/>
              </w:rPr>
              <w:t xml:space="preserve"> – </w:t>
            </w:r>
            <w:proofErr w:type="spellStart"/>
            <w:r w:rsidRPr="001444D9">
              <w:rPr>
                <w:rFonts w:cstheme="minorHAnsi"/>
                <w:color w:val="000000" w:themeColor="text1"/>
                <w:sz w:val="20"/>
                <w:szCs w:val="20"/>
                <w:lang w:val="en-US"/>
              </w:rPr>
              <w:t>kum</w:t>
            </w:r>
            <w:proofErr w:type="spellEnd"/>
          </w:p>
          <w:p w14:paraId="114D2158" w14:textId="77777777"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 xml:space="preserve">4. </w:t>
            </w:r>
            <w:proofErr w:type="spellStart"/>
            <w:r w:rsidRPr="001444D9">
              <w:rPr>
                <w:rFonts w:cstheme="minorHAnsi"/>
                <w:b/>
                <w:bCs/>
                <w:color w:val="000000" w:themeColor="text1"/>
                <w:sz w:val="20"/>
                <w:szCs w:val="20"/>
                <w:lang w:val="en-US"/>
              </w:rPr>
              <w:t>Yoğunluk</w:t>
            </w:r>
            <w:proofErr w:type="spellEnd"/>
            <w:r w:rsidRPr="001444D9">
              <w:rPr>
                <w:rFonts w:cstheme="minorHAnsi"/>
                <w:b/>
                <w:bCs/>
                <w:color w:val="000000" w:themeColor="text1"/>
                <w:sz w:val="20"/>
                <w:szCs w:val="20"/>
                <w:lang w:val="en-US"/>
              </w:rPr>
              <w:t xml:space="preserve"> farkı; </w:t>
            </w:r>
            <w:proofErr w:type="spellStart"/>
            <w:r w:rsidRPr="001444D9">
              <w:rPr>
                <w:rFonts w:cstheme="minorHAnsi"/>
                <w:b/>
                <w:bCs/>
                <w:color w:val="000000" w:themeColor="text1"/>
                <w:sz w:val="20"/>
                <w:szCs w:val="20"/>
                <w:lang w:val="en-US"/>
              </w:rPr>
              <w:t>iki</w:t>
            </w:r>
            <w:proofErr w:type="spellEnd"/>
            <w:r w:rsidRPr="001444D9">
              <w:rPr>
                <w:rFonts w:cstheme="minorHAnsi"/>
                <w:b/>
                <w:bCs/>
                <w:color w:val="000000" w:themeColor="text1"/>
                <w:sz w:val="20"/>
                <w:szCs w:val="20"/>
                <w:lang w:val="en-US"/>
              </w:rPr>
              <w:t xml:space="preserve"> </w:t>
            </w:r>
            <w:proofErr w:type="spellStart"/>
            <w:r w:rsidRPr="001444D9">
              <w:rPr>
                <w:rFonts w:cstheme="minorHAnsi"/>
                <w:b/>
                <w:bCs/>
                <w:color w:val="000000" w:themeColor="text1"/>
                <w:sz w:val="20"/>
                <w:szCs w:val="20"/>
                <w:lang w:val="en-US"/>
              </w:rPr>
              <w:t>şekilde</w:t>
            </w:r>
            <w:proofErr w:type="spellEnd"/>
            <w:r w:rsidRPr="001444D9">
              <w:rPr>
                <w:rFonts w:cstheme="minorHAnsi"/>
                <w:b/>
                <w:bCs/>
                <w:color w:val="000000" w:themeColor="text1"/>
                <w:sz w:val="20"/>
                <w:szCs w:val="20"/>
                <w:lang w:val="en-US"/>
              </w:rPr>
              <w:t xml:space="preserve"> gerçekleşir.</w:t>
            </w:r>
          </w:p>
          <w:p w14:paraId="5704EF81"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b/>
                <w:bCs/>
                <w:color w:val="000000" w:themeColor="text1"/>
                <w:sz w:val="20"/>
                <w:szCs w:val="20"/>
                <w:lang w:val="en-US"/>
              </w:rPr>
              <w:t>Savurma</w:t>
            </w:r>
            <w:proofErr w:type="spellEnd"/>
            <w:r w:rsidRPr="001444D9">
              <w:rPr>
                <w:rFonts w:cstheme="minorHAnsi"/>
                <w:b/>
                <w:bCs/>
                <w:color w:val="000000" w:themeColor="text1"/>
                <w:sz w:val="20"/>
                <w:szCs w:val="20"/>
                <w:lang w:val="en-US"/>
              </w:rPr>
              <w:t xml:space="preserve"> </w:t>
            </w:r>
            <w:proofErr w:type="spellStart"/>
            <w:r w:rsidRPr="001444D9">
              <w:rPr>
                <w:rFonts w:cstheme="minorHAnsi"/>
                <w:b/>
                <w:bCs/>
                <w:color w:val="000000" w:themeColor="text1"/>
                <w:sz w:val="20"/>
                <w:szCs w:val="20"/>
                <w:lang w:val="en-US"/>
              </w:rPr>
              <w:t>yöntemi</w:t>
            </w:r>
            <w:proofErr w:type="spellEnd"/>
            <w:r w:rsidRPr="001444D9">
              <w:rPr>
                <w:rFonts w:cstheme="minorHAnsi"/>
                <w:b/>
                <w:bCs/>
                <w:color w:val="000000" w:themeColor="text1"/>
                <w:sz w:val="20"/>
                <w:szCs w:val="20"/>
                <w:lang w:val="en-US"/>
              </w:rPr>
              <w:t xml:space="preserve">; </w:t>
            </w:r>
            <w:proofErr w:type="spellStart"/>
            <w:r w:rsidRPr="001444D9">
              <w:rPr>
                <w:rFonts w:cstheme="minorHAnsi"/>
                <w:color w:val="000000" w:themeColor="text1"/>
                <w:sz w:val="20"/>
                <w:szCs w:val="20"/>
                <w:lang w:val="en-US"/>
              </w:rPr>
              <w:t>rüzgârlı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günde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havaya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savrulan</w:t>
            </w:r>
            <w:proofErr w:type="spellEnd"/>
            <w:r w:rsidRPr="001444D9">
              <w:rPr>
                <w:rFonts w:cstheme="minorHAnsi"/>
                <w:color w:val="000000" w:themeColor="text1"/>
                <w:sz w:val="20"/>
                <w:szCs w:val="20"/>
                <w:lang w:val="en-US"/>
              </w:rPr>
              <w:t xml:space="preserve"> saman </w:t>
            </w:r>
            <w:proofErr w:type="spellStart"/>
            <w:r w:rsidRPr="001444D9">
              <w:rPr>
                <w:rFonts w:cstheme="minorHAnsi"/>
                <w:color w:val="000000" w:themeColor="text1"/>
                <w:sz w:val="20"/>
                <w:szCs w:val="20"/>
                <w:lang w:val="en-US"/>
              </w:rPr>
              <w:t>karışımında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samanın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yoğunluğu</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buğdaydan</w:t>
            </w:r>
            <w:proofErr w:type="spellEnd"/>
            <w:r w:rsidRPr="001444D9">
              <w:rPr>
                <w:rFonts w:cstheme="minorHAnsi"/>
                <w:color w:val="000000" w:themeColor="text1"/>
                <w:sz w:val="20"/>
                <w:szCs w:val="20"/>
                <w:lang w:val="en-US"/>
              </w:rPr>
              <w:t xml:space="preserve"> küçük olduğu için saman </w:t>
            </w:r>
            <w:proofErr w:type="spellStart"/>
            <w:r w:rsidRPr="001444D9">
              <w:rPr>
                <w:rFonts w:cstheme="minorHAnsi"/>
                <w:color w:val="000000" w:themeColor="text1"/>
                <w:sz w:val="20"/>
                <w:szCs w:val="20"/>
                <w:lang w:val="en-US"/>
              </w:rPr>
              <w:t>biraz</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uzağa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buğday</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yakına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düşer</w:t>
            </w:r>
            <w:proofErr w:type="spellEnd"/>
            <w:r w:rsidRPr="001444D9">
              <w:rPr>
                <w:rFonts w:cstheme="minorHAnsi"/>
                <w:color w:val="000000" w:themeColor="text1"/>
                <w:sz w:val="20"/>
                <w:szCs w:val="20"/>
                <w:lang w:val="en-US"/>
              </w:rPr>
              <w:t>.</w:t>
            </w:r>
          </w:p>
          <w:p w14:paraId="4DD58B6A"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b/>
                <w:bCs/>
                <w:color w:val="000000" w:themeColor="text1"/>
                <w:sz w:val="20"/>
                <w:szCs w:val="20"/>
                <w:lang w:val="en-US"/>
              </w:rPr>
              <w:t>Yüzdürme</w:t>
            </w:r>
            <w:proofErr w:type="spellEnd"/>
            <w:r w:rsidRPr="001444D9">
              <w:rPr>
                <w:rFonts w:cstheme="minorHAnsi"/>
                <w:b/>
                <w:bCs/>
                <w:color w:val="000000" w:themeColor="text1"/>
                <w:sz w:val="20"/>
                <w:szCs w:val="20"/>
                <w:lang w:val="en-US"/>
              </w:rPr>
              <w:t xml:space="preserve"> </w:t>
            </w:r>
            <w:proofErr w:type="spellStart"/>
            <w:r w:rsidRPr="001444D9">
              <w:rPr>
                <w:rFonts w:cstheme="minorHAnsi"/>
                <w:b/>
                <w:bCs/>
                <w:color w:val="000000" w:themeColor="text1"/>
                <w:sz w:val="20"/>
                <w:szCs w:val="20"/>
                <w:lang w:val="en-US"/>
              </w:rPr>
              <w:t>yöntemi</w:t>
            </w:r>
            <w:proofErr w:type="spellEnd"/>
            <w:r w:rsidRPr="001444D9">
              <w:rPr>
                <w:rFonts w:cstheme="minorHAnsi"/>
                <w:b/>
                <w:bCs/>
                <w:color w:val="000000" w:themeColor="text1"/>
                <w:sz w:val="20"/>
                <w:szCs w:val="20"/>
                <w:lang w:val="en-US"/>
              </w:rPr>
              <w:t xml:space="preserve">; </w:t>
            </w:r>
            <w:r w:rsidRPr="001444D9">
              <w:rPr>
                <w:rFonts w:cstheme="minorHAnsi"/>
                <w:color w:val="000000" w:themeColor="text1"/>
                <w:sz w:val="20"/>
                <w:szCs w:val="20"/>
                <w:lang w:val="en-US"/>
              </w:rPr>
              <w:t xml:space="preserve">farklı </w:t>
            </w:r>
            <w:proofErr w:type="spellStart"/>
            <w:r w:rsidRPr="001444D9">
              <w:rPr>
                <w:rFonts w:cstheme="minorHAnsi"/>
                <w:color w:val="000000" w:themeColor="text1"/>
                <w:sz w:val="20"/>
                <w:szCs w:val="20"/>
                <w:lang w:val="en-US"/>
              </w:rPr>
              <w:t>yoğunluktaki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katı</w:t>
            </w:r>
            <w:proofErr w:type="spellEnd"/>
            <w:r w:rsidRPr="001444D9">
              <w:rPr>
                <w:rFonts w:cstheme="minorHAnsi"/>
                <w:color w:val="000000" w:themeColor="text1"/>
                <w:sz w:val="20"/>
                <w:szCs w:val="20"/>
                <w:lang w:val="en-US"/>
              </w:rPr>
              <w:t xml:space="preserve"> - </w:t>
            </w:r>
            <w:proofErr w:type="spellStart"/>
            <w:r w:rsidRPr="001444D9">
              <w:rPr>
                <w:rFonts w:cstheme="minorHAnsi"/>
                <w:color w:val="000000" w:themeColor="text1"/>
                <w:sz w:val="20"/>
                <w:szCs w:val="20"/>
                <w:lang w:val="en-US"/>
              </w:rPr>
              <w:t>katı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karışımları</w:t>
            </w:r>
            <w:proofErr w:type="spellEnd"/>
            <w:r w:rsidRPr="001444D9">
              <w:rPr>
                <w:rFonts w:cstheme="minorHAnsi"/>
                <w:color w:val="000000" w:themeColor="text1"/>
                <w:sz w:val="20"/>
                <w:szCs w:val="20"/>
                <w:lang w:val="en-US"/>
              </w:rPr>
              <w:t xml:space="preserve">, bu </w:t>
            </w:r>
            <w:proofErr w:type="spellStart"/>
            <w:r w:rsidRPr="001444D9">
              <w:rPr>
                <w:rFonts w:cstheme="minorHAnsi"/>
                <w:color w:val="000000" w:themeColor="text1"/>
                <w:sz w:val="20"/>
                <w:szCs w:val="20"/>
                <w:lang w:val="en-US"/>
              </w:rPr>
              <w:t>katıların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içinde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çözünmediği</w:t>
            </w:r>
            <w:proofErr w:type="spellEnd"/>
            <w:r w:rsidRPr="001444D9">
              <w:rPr>
                <w:rFonts w:cstheme="minorHAnsi"/>
                <w:color w:val="000000" w:themeColor="text1"/>
                <w:sz w:val="20"/>
                <w:szCs w:val="20"/>
                <w:lang w:val="en-US"/>
              </w:rPr>
              <w:t xml:space="preserve"> bir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eklenir</w:t>
            </w:r>
            <w:proofErr w:type="spellEnd"/>
            <w:r w:rsidRPr="001444D9">
              <w:rPr>
                <w:rFonts w:cstheme="minorHAnsi"/>
                <w:color w:val="000000" w:themeColor="text1"/>
                <w:sz w:val="20"/>
                <w:szCs w:val="20"/>
                <w:lang w:val="en-US"/>
              </w:rPr>
              <w:t xml:space="preserve">. Bunun </w:t>
            </w:r>
            <w:proofErr w:type="spellStart"/>
            <w:r w:rsidRPr="001444D9">
              <w:rPr>
                <w:rFonts w:cstheme="minorHAnsi"/>
                <w:color w:val="000000" w:themeColor="text1"/>
                <w:sz w:val="20"/>
                <w:szCs w:val="20"/>
                <w:lang w:val="en-US"/>
              </w:rPr>
              <w:t>sonunda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katı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maddelerden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biri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yüzer</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diğeri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batar</w:t>
            </w:r>
            <w:proofErr w:type="spellEnd"/>
            <w:r w:rsidRPr="001444D9">
              <w:rPr>
                <w:rFonts w:cstheme="minorHAnsi"/>
                <w:color w:val="000000" w:themeColor="text1"/>
                <w:sz w:val="20"/>
                <w:szCs w:val="20"/>
                <w:lang w:val="en-US"/>
              </w:rPr>
              <w:t>.</w:t>
            </w:r>
          </w:p>
          <w:p w14:paraId="145251FA"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t>Yüzen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katı</w:t>
            </w:r>
            <w:proofErr w:type="spellEnd"/>
            <w:r w:rsidRPr="001444D9">
              <w:rPr>
                <w:rFonts w:cstheme="minorHAnsi"/>
                <w:color w:val="000000" w:themeColor="text1"/>
                <w:sz w:val="20"/>
                <w:szCs w:val="20"/>
              </w:rPr>
              <w:t xml:space="preserve"> madde</w:t>
            </w:r>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kaşık</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spatül</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gibi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araçlarla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alınır</w:t>
            </w:r>
            <w:proofErr w:type="spellEnd"/>
            <w:r w:rsidRPr="001444D9">
              <w:rPr>
                <w:rFonts w:cstheme="minorHAnsi"/>
                <w:color w:val="000000" w:themeColor="text1"/>
                <w:sz w:val="20"/>
                <w:szCs w:val="20"/>
                <w:lang w:val="en-US"/>
              </w:rPr>
              <w:t xml:space="preserve">. Batan </w:t>
            </w:r>
            <w:proofErr w:type="spellStart"/>
            <w:r w:rsidRPr="001444D9">
              <w:rPr>
                <w:rFonts w:cstheme="minorHAnsi"/>
                <w:color w:val="000000" w:themeColor="text1"/>
                <w:sz w:val="20"/>
                <w:szCs w:val="20"/>
                <w:lang w:val="en-US"/>
              </w:rPr>
              <w:t>katı</w:t>
            </w:r>
            <w:proofErr w:type="spellEnd"/>
            <w:r w:rsidRPr="001444D9">
              <w:rPr>
                <w:rFonts w:cstheme="minorHAnsi"/>
                <w:color w:val="000000" w:themeColor="text1"/>
                <w:sz w:val="20"/>
                <w:szCs w:val="20"/>
                <w:lang w:val="en-US"/>
              </w:rPr>
              <w:t xml:space="preserve"> </w:t>
            </w:r>
            <w:r w:rsidRPr="001444D9">
              <w:rPr>
                <w:rFonts w:cstheme="minorHAnsi"/>
                <w:color w:val="000000" w:themeColor="text1"/>
                <w:sz w:val="20"/>
                <w:szCs w:val="20"/>
              </w:rPr>
              <w:t xml:space="preserve">madde </w:t>
            </w:r>
            <w:proofErr w:type="spellStart"/>
            <w:r w:rsidRPr="001444D9">
              <w:rPr>
                <w:rFonts w:cstheme="minorHAnsi"/>
                <w:color w:val="000000" w:themeColor="text1"/>
                <w:sz w:val="20"/>
                <w:szCs w:val="20"/>
                <w:lang w:val="en-US"/>
              </w:rPr>
              <w:t>süzme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yöntemi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ile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sıvıdan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ayrıştırılır</w:t>
            </w:r>
            <w:proofErr w:type="spellEnd"/>
            <w:r w:rsidRPr="001444D9">
              <w:rPr>
                <w:rFonts w:cstheme="minorHAnsi"/>
                <w:color w:val="000000" w:themeColor="text1"/>
                <w:sz w:val="20"/>
                <w:szCs w:val="20"/>
                <w:lang w:val="en-US"/>
              </w:rPr>
              <w:t>.</w:t>
            </w:r>
          </w:p>
          <w:p w14:paraId="351FAFF3" w14:textId="77777777"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 xml:space="preserve">ÖR: </w:t>
            </w:r>
            <w:r w:rsidRPr="001444D9">
              <w:rPr>
                <w:rFonts w:cstheme="minorHAnsi"/>
                <w:color w:val="000000" w:themeColor="text1"/>
                <w:sz w:val="20"/>
                <w:szCs w:val="20"/>
                <w:lang w:val="en-US"/>
              </w:rPr>
              <w:t>Kum -</w:t>
            </w:r>
            <w:proofErr w:type="spellStart"/>
            <w:r w:rsidRPr="001444D9">
              <w:rPr>
                <w:rFonts w:cstheme="minorHAnsi"/>
                <w:color w:val="000000" w:themeColor="text1"/>
                <w:sz w:val="20"/>
                <w:szCs w:val="20"/>
                <w:lang w:val="en-US"/>
              </w:rPr>
              <w:t>talaş</w:t>
            </w:r>
            <w:proofErr w:type="spellEnd"/>
          </w:p>
          <w:p w14:paraId="11CAC9FF" w14:textId="47B0F33D"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rPr>
              <w:drawing>
                <wp:anchor distT="0" distB="0" distL="114300" distR="114300" simplePos="0" relativeHeight="251665408" behindDoc="0" locked="0" layoutInCell="1" allowOverlap="1" wp14:anchorId="07C4B738" wp14:editId="505131FC">
                  <wp:simplePos x="0" y="0"/>
                  <wp:positionH relativeFrom="column">
                    <wp:posOffset>3766185</wp:posOffset>
                  </wp:positionH>
                  <wp:positionV relativeFrom="paragraph">
                    <wp:posOffset>302260</wp:posOffset>
                  </wp:positionV>
                  <wp:extent cx="1398905" cy="1098550"/>
                  <wp:effectExtent l="0" t="0" r="0" b="6350"/>
                  <wp:wrapSquare wrapText="bothSides"/>
                  <wp:docPr id="10242" name="Picture 2" descr="Karışımların Ayrıştırılması – Soruyurdu">
                    <a:extLst xmlns:a="http://schemas.openxmlformats.org/drawingml/2006/main">
                      <a:ext uri="{FF2B5EF4-FFF2-40B4-BE49-F238E27FC236}">
                        <a16:creationId xmlns:a16="http://schemas.microsoft.com/office/drawing/2014/main" id="{E65815FF-C62B-43A5-AEBA-82E4FD0AF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Karışımların Ayrıştırılması – Soruyurdu">
                            <a:extLst>
                              <a:ext uri="{FF2B5EF4-FFF2-40B4-BE49-F238E27FC236}">
                                <a16:creationId xmlns:a16="http://schemas.microsoft.com/office/drawing/2014/main" id="{E65815FF-C62B-43A5-AEBA-82E4FD0AFC79}"/>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8" t="-2887" r="-1032" b="-6"/>
                          <a:stretch/>
                        </pic:blipFill>
                        <pic:spPr bwMode="auto">
                          <a:xfrm>
                            <a:off x="0" y="0"/>
                            <a:ext cx="1398905" cy="1098550"/>
                          </a:xfrm>
                          <a:prstGeom prst="rect">
                            <a:avLst/>
                          </a:prstGeom>
                          <a:noFill/>
                        </pic:spPr>
                      </pic:pic>
                    </a:graphicData>
                  </a:graphic>
                  <wp14:sizeRelH relativeFrom="margin">
                    <wp14:pctWidth>0</wp14:pctWidth>
                  </wp14:sizeRelH>
                  <wp14:sizeRelV relativeFrom="margin">
                    <wp14:pctHeight>0</wp14:pctHeight>
                  </wp14:sizeRelV>
                </wp:anchor>
              </w:drawing>
            </w:r>
            <w:r w:rsidRPr="001444D9">
              <w:rPr>
                <w:rFonts w:cstheme="minorHAnsi"/>
                <w:b/>
                <w:bCs/>
                <w:color w:val="000000" w:themeColor="text1"/>
                <w:sz w:val="20"/>
                <w:szCs w:val="20"/>
                <w:lang w:val="en-US"/>
              </w:rPr>
              <w:t>KATI - SIVI KARIŞIMLARIN AYRILMASI</w:t>
            </w:r>
          </w:p>
          <w:p w14:paraId="6409CDE9" w14:textId="121B985D"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 xml:space="preserve">1. </w:t>
            </w:r>
            <w:proofErr w:type="spellStart"/>
            <w:r w:rsidRPr="001444D9">
              <w:rPr>
                <w:rFonts w:cstheme="minorHAnsi"/>
                <w:b/>
                <w:bCs/>
                <w:color w:val="000000" w:themeColor="text1"/>
                <w:sz w:val="20"/>
                <w:szCs w:val="20"/>
                <w:lang w:val="en-US"/>
              </w:rPr>
              <w:t>Buharlaştırma</w:t>
            </w:r>
            <w:proofErr w:type="spellEnd"/>
            <w:r w:rsidRPr="001444D9">
              <w:rPr>
                <w:rFonts w:cstheme="minorHAnsi"/>
                <w:b/>
                <w:bCs/>
                <w:color w:val="000000" w:themeColor="text1"/>
                <w:sz w:val="20"/>
                <w:szCs w:val="20"/>
                <w:lang w:val="en-US"/>
              </w:rPr>
              <w:t xml:space="preserve">: </w:t>
            </w:r>
            <w:proofErr w:type="spellStart"/>
            <w:r w:rsidRPr="001444D9">
              <w:rPr>
                <w:rFonts w:cstheme="minorHAnsi"/>
                <w:color w:val="000000" w:themeColor="text1"/>
                <w:sz w:val="20"/>
                <w:szCs w:val="20"/>
                <w:lang w:val="en-US"/>
              </w:rPr>
              <w:t>katı</w:t>
            </w:r>
            <w:proofErr w:type="spellEnd"/>
            <w:r w:rsidRPr="001444D9">
              <w:rPr>
                <w:rFonts w:cstheme="minorHAnsi"/>
                <w:color w:val="000000" w:themeColor="text1"/>
                <w:sz w:val="20"/>
                <w:szCs w:val="20"/>
                <w:lang w:val="en-US"/>
              </w:rPr>
              <w:t xml:space="preserve"> bir </w:t>
            </w:r>
            <w:proofErr w:type="spellStart"/>
            <w:r w:rsidRPr="001444D9">
              <w:rPr>
                <w:rFonts w:cstheme="minorHAnsi"/>
                <w:color w:val="000000" w:themeColor="text1"/>
                <w:sz w:val="20"/>
                <w:szCs w:val="20"/>
                <w:lang w:val="en-US"/>
              </w:rPr>
              <w:t>maddenin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bir </w:t>
            </w:r>
            <w:proofErr w:type="spellStart"/>
            <w:r w:rsidRPr="001444D9">
              <w:rPr>
                <w:rFonts w:cstheme="minorHAnsi"/>
                <w:color w:val="000000" w:themeColor="text1"/>
                <w:sz w:val="20"/>
                <w:szCs w:val="20"/>
                <w:lang w:val="en-US"/>
              </w:rPr>
              <w:t>madde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ile</w:t>
            </w:r>
            <w:proofErr w:type="spellEnd"/>
            <w:r w:rsidRPr="001444D9">
              <w:rPr>
                <w:rFonts w:cstheme="minorHAnsi"/>
                <w:color w:val="000000" w:themeColor="text1"/>
                <w:sz w:val="20"/>
                <w:szCs w:val="20"/>
                <w:lang w:val="en-US"/>
              </w:rPr>
              <w:t xml:space="preserve"> oluşan </w:t>
            </w:r>
            <w:proofErr w:type="spellStart"/>
            <w:r w:rsidRPr="001444D9">
              <w:rPr>
                <w:rFonts w:cstheme="minorHAnsi"/>
                <w:color w:val="000000" w:themeColor="text1"/>
                <w:sz w:val="20"/>
                <w:szCs w:val="20"/>
                <w:lang w:val="en-US"/>
              </w:rPr>
              <w:t>karışımları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ayırmak</w:t>
            </w:r>
            <w:proofErr w:type="spellEnd"/>
            <w:r w:rsidRPr="001444D9">
              <w:rPr>
                <w:rFonts w:cstheme="minorHAnsi"/>
                <w:color w:val="000000" w:themeColor="text1"/>
                <w:sz w:val="20"/>
                <w:szCs w:val="20"/>
                <w:lang w:val="en-US"/>
              </w:rPr>
              <w:t xml:space="preserve"> için </w:t>
            </w:r>
            <w:proofErr w:type="spellStart"/>
            <w:r w:rsidRPr="001444D9">
              <w:rPr>
                <w:rFonts w:cstheme="minorHAnsi"/>
                <w:color w:val="000000" w:themeColor="text1"/>
                <w:sz w:val="20"/>
                <w:szCs w:val="20"/>
                <w:lang w:val="en-US"/>
              </w:rPr>
              <w:t>kullanılan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yöntemdir</w:t>
            </w:r>
            <w:proofErr w:type="spellEnd"/>
            <w:r w:rsidRPr="001444D9">
              <w:rPr>
                <w:rFonts w:cstheme="minorHAnsi"/>
                <w:color w:val="000000" w:themeColor="text1"/>
                <w:sz w:val="20"/>
                <w:szCs w:val="20"/>
                <w:lang w:val="en-US"/>
              </w:rPr>
              <w:t>.</w:t>
            </w:r>
          </w:p>
          <w:p w14:paraId="672D3FCE"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t>Karışım</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ısıtılarak</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içerisindeki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buharlaştırılır</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karışımın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içindeki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katı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madde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çökerek</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ayrışmış</w:t>
            </w:r>
            <w:proofErr w:type="spellEnd"/>
            <w:r w:rsidRPr="001444D9">
              <w:rPr>
                <w:rFonts w:cstheme="minorHAnsi"/>
                <w:color w:val="000000" w:themeColor="text1"/>
                <w:sz w:val="20"/>
                <w:szCs w:val="20"/>
                <w:lang w:val="en-US"/>
              </w:rPr>
              <w:t xml:space="preserve"> olur.</w:t>
            </w:r>
          </w:p>
          <w:p w14:paraId="4DF5ABB6"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Deniz </w:t>
            </w:r>
            <w:proofErr w:type="spellStart"/>
            <w:r w:rsidRPr="001444D9">
              <w:rPr>
                <w:rFonts w:cstheme="minorHAnsi"/>
                <w:color w:val="000000" w:themeColor="text1"/>
                <w:sz w:val="20"/>
                <w:szCs w:val="20"/>
                <w:lang w:val="en-US"/>
              </w:rPr>
              <w:t>suyundan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tuz</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elde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edilmesinde</w:t>
            </w:r>
            <w:proofErr w:type="spellEnd"/>
          </w:p>
          <w:p w14:paraId="64C931D8"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lastRenderedPageBreak/>
              <w:t>Sütten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süt</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tozu</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elde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edilmesinde</w:t>
            </w:r>
            <w:proofErr w:type="spellEnd"/>
          </w:p>
          <w:p w14:paraId="158A0550"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t>Şekerin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üretilmesinde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buharlaştırma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yöntemi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kullanılır</w:t>
            </w:r>
            <w:proofErr w:type="spellEnd"/>
            <w:r w:rsidRPr="001444D9">
              <w:rPr>
                <w:rFonts w:cstheme="minorHAnsi"/>
                <w:color w:val="000000" w:themeColor="text1"/>
                <w:sz w:val="20"/>
                <w:szCs w:val="20"/>
                <w:lang w:val="en-US"/>
              </w:rPr>
              <w:t>.</w:t>
            </w:r>
          </w:p>
          <w:p w14:paraId="54226500" w14:textId="77777777"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 xml:space="preserve">2. Basit </w:t>
            </w:r>
            <w:proofErr w:type="spellStart"/>
            <w:r w:rsidRPr="001444D9">
              <w:rPr>
                <w:rFonts w:cstheme="minorHAnsi"/>
                <w:b/>
                <w:bCs/>
                <w:color w:val="000000" w:themeColor="text1"/>
                <w:sz w:val="20"/>
                <w:szCs w:val="20"/>
                <w:lang w:val="en-US"/>
              </w:rPr>
              <w:t>damıtma</w:t>
            </w:r>
            <w:proofErr w:type="spellEnd"/>
            <w:r w:rsidRPr="001444D9">
              <w:rPr>
                <w:rFonts w:cstheme="minorHAnsi"/>
                <w:b/>
                <w:bCs/>
                <w:color w:val="000000" w:themeColor="text1"/>
                <w:sz w:val="20"/>
                <w:szCs w:val="20"/>
                <w:lang w:val="en-US"/>
              </w:rPr>
              <w:t xml:space="preserve">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homojen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karışımları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ayırmak</w:t>
            </w:r>
            <w:proofErr w:type="spellEnd"/>
            <w:r w:rsidRPr="001444D9">
              <w:rPr>
                <w:rFonts w:cstheme="minorHAnsi"/>
                <w:color w:val="000000" w:themeColor="text1"/>
                <w:sz w:val="20"/>
                <w:szCs w:val="20"/>
                <w:lang w:val="en-US"/>
              </w:rPr>
              <w:t xml:space="preserve"> için </w:t>
            </w:r>
            <w:proofErr w:type="spellStart"/>
            <w:r w:rsidRPr="001444D9">
              <w:rPr>
                <w:rFonts w:cstheme="minorHAnsi"/>
                <w:color w:val="000000" w:themeColor="text1"/>
                <w:sz w:val="20"/>
                <w:szCs w:val="20"/>
                <w:lang w:val="en-US"/>
              </w:rPr>
              <w:t>kullanılan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yöntemdir</w:t>
            </w:r>
            <w:proofErr w:type="spellEnd"/>
            <w:r w:rsidRPr="001444D9">
              <w:rPr>
                <w:rFonts w:cstheme="minorHAnsi"/>
                <w:color w:val="000000" w:themeColor="text1"/>
                <w:sz w:val="20"/>
                <w:szCs w:val="20"/>
                <w:lang w:val="en-US"/>
              </w:rPr>
              <w:t>.</w:t>
            </w:r>
          </w:p>
          <w:p w14:paraId="4689A2E4" w14:textId="2DB3A1C8"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rPr>
              <w:drawing>
                <wp:anchor distT="0" distB="0" distL="114300" distR="114300" simplePos="0" relativeHeight="251666432" behindDoc="0" locked="0" layoutInCell="1" allowOverlap="1" wp14:anchorId="35B73AC1" wp14:editId="46D0AC4B">
                  <wp:simplePos x="0" y="0"/>
                  <wp:positionH relativeFrom="column">
                    <wp:posOffset>13335</wp:posOffset>
                  </wp:positionH>
                  <wp:positionV relativeFrom="paragraph">
                    <wp:posOffset>466090</wp:posOffset>
                  </wp:positionV>
                  <wp:extent cx="1569720" cy="1368425"/>
                  <wp:effectExtent l="0" t="0" r="0" b="3175"/>
                  <wp:wrapSquare wrapText="bothSides"/>
                  <wp:docPr id="2052" name="Picture 4" descr="Karışımları ayırma yöntemleri">
                    <a:extLst xmlns:a="http://schemas.openxmlformats.org/drawingml/2006/main">
                      <a:ext uri="{FF2B5EF4-FFF2-40B4-BE49-F238E27FC236}">
                        <a16:creationId xmlns:a16="http://schemas.microsoft.com/office/drawing/2014/main" id="{6C45FEED-165A-4F77-94D9-7C1CD7FE1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Karışımları ayırma yöntemleri">
                            <a:extLst>
                              <a:ext uri="{FF2B5EF4-FFF2-40B4-BE49-F238E27FC236}">
                                <a16:creationId xmlns:a16="http://schemas.microsoft.com/office/drawing/2014/main" id="{6C45FEED-165A-4F77-94D9-7C1CD7FE1E19}"/>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720" r="10890"/>
                          <a:stretch/>
                        </pic:blipFill>
                        <pic:spPr bwMode="auto">
                          <a:xfrm>
                            <a:off x="0" y="0"/>
                            <a:ext cx="1569720" cy="1368425"/>
                          </a:xfrm>
                          <a:prstGeom prst="rect">
                            <a:avLst/>
                          </a:prstGeom>
                          <a:noFill/>
                          <a:ln w="12700">
                            <a:noFill/>
                          </a:ln>
                        </pic:spPr>
                      </pic:pic>
                    </a:graphicData>
                  </a:graphic>
                  <wp14:sizeRelH relativeFrom="margin">
                    <wp14:pctWidth>0</wp14:pctWidth>
                  </wp14:sizeRelH>
                  <wp14:sizeRelV relativeFrom="margin">
                    <wp14:pctHeight>0</wp14:pctHeight>
                  </wp14:sizeRelV>
                </wp:anchor>
              </w:drawing>
            </w:r>
            <w:proofErr w:type="spellStart"/>
            <w:r w:rsidRPr="001444D9">
              <w:rPr>
                <w:rFonts w:cstheme="minorHAnsi"/>
                <w:color w:val="000000" w:themeColor="text1"/>
                <w:sz w:val="20"/>
                <w:szCs w:val="20"/>
                <w:lang w:val="en-US"/>
              </w:rPr>
              <w:t>Karışım</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kaynatılarak</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önce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içindeki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madde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buharlaştırılıp</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daha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sonra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yoğuşturularak</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ayrı</w:t>
            </w:r>
            <w:proofErr w:type="spellEnd"/>
            <w:r w:rsidRPr="001444D9">
              <w:rPr>
                <w:rFonts w:cstheme="minorHAnsi"/>
                <w:color w:val="000000" w:themeColor="text1"/>
                <w:sz w:val="20"/>
                <w:szCs w:val="20"/>
                <w:lang w:val="en-US"/>
              </w:rPr>
              <w:t xml:space="preserve"> bir </w:t>
            </w:r>
            <w:proofErr w:type="spellStart"/>
            <w:r w:rsidRPr="001444D9">
              <w:rPr>
                <w:rFonts w:cstheme="minorHAnsi"/>
                <w:color w:val="000000" w:themeColor="text1"/>
                <w:sz w:val="20"/>
                <w:szCs w:val="20"/>
                <w:lang w:val="en-US"/>
              </w:rPr>
              <w:t>kapta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biriktirilir</w:t>
            </w:r>
            <w:proofErr w:type="spellEnd"/>
            <w:r w:rsidRPr="001444D9">
              <w:rPr>
                <w:rFonts w:cstheme="minorHAnsi"/>
                <w:color w:val="000000" w:themeColor="text1"/>
                <w:sz w:val="20"/>
                <w:szCs w:val="20"/>
                <w:lang w:val="en-US"/>
              </w:rPr>
              <w:t xml:space="preserve">. İlk </w:t>
            </w:r>
            <w:proofErr w:type="spellStart"/>
            <w:r w:rsidRPr="001444D9">
              <w:rPr>
                <w:rFonts w:cstheme="minorHAnsi"/>
                <w:color w:val="000000" w:themeColor="text1"/>
                <w:sz w:val="20"/>
                <w:szCs w:val="20"/>
                <w:lang w:val="en-US"/>
              </w:rPr>
              <w:t>kapta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ise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geriye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katı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halde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çözünen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madde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kalır</w:t>
            </w:r>
            <w:proofErr w:type="spellEnd"/>
            <w:r w:rsidRPr="001444D9">
              <w:rPr>
                <w:rFonts w:cstheme="minorHAnsi"/>
                <w:color w:val="000000" w:themeColor="text1"/>
                <w:sz w:val="20"/>
                <w:szCs w:val="20"/>
                <w:lang w:val="en-US"/>
              </w:rPr>
              <w:t>. </w:t>
            </w:r>
          </w:p>
          <w:p w14:paraId="21E1ECFE" w14:textId="13653BCB"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 xml:space="preserve">3. </w:t>
            </w:r>
            <w:proofErr w:type="spellStart"/>
            <w:r w:rsidRPr="001444D9">
              <w:rPr>
                <w:rFonts w:cstheme="minorHAnsi"/>
                <w:b/>
                <w:bCs/>
                <w:color w:val="000000" w:themeColor="text1"/>
                <w:sz w:val="20"/>
                <w:szCs w:val="20"/>
                <w:lang w:val="en-US"/>
              </w:rPr>
              <w:t>Süzme</w:t>
            </w:r>
            <w:proofErr w:type="spellEnd"/>
            <w:r w:rsidRPr="001444D9">
              <w:rPr>
                <w:rFonts w:cstheme="minorHAnsi"/>
                <w:b/>
                <w:bCs/>
                <w:color w:val="000000" w:themeColor="text1"/>
                <w:sz w:val="20"/>
                <w:szCs w:val="20"/>
                <w:lang w:val="en-US"/>
              </w:rPr>
              <w:t xml:space="preserve">: </w:t>
            </w:r>
            <w:proofErr w:type="spellStart"/>
            <w:r w:rsidRPr="001444D9">
              <w:rPr>
                <w:rFonts w:cstheme="minorHAnsi"/>
                <w:color w:val="000000" w:themeColor="text1"/>
                <w:sz w:val="20"/>
                <w:szCs w:val="20"/>
                <w:lang w:val="en-US"/>
              </w:rPr>
              <w:t>heterojen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katı-sıvı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karışımları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ayırmak</w:t>
            </w:r>
            <w:proofErr w:type="spellEnd"/>
            <w:r w:rsidRPr="001444D9">
              <w:rPr>
                <w:rFonts w:cstheme="minorHAnsi"/>
                <w:color w:val="000000" w:themeColor="text1"/>
                <w:sz w:val="20"/>
                <w:szCs w:val="20"/>
                <w:lang w:val="en-US"/>
              </w:rPr>
              <w:t xml:space="preserve"> için </w:t>
            </w:r>
            <w:proofErr w:type="spellStart"/>
            <w:r w:rsidRPr="001444D9">
              <w:rPr>
                <w:rFonts w:cstheme="minorHAnsi"/>
                <w:color w:val="000000" w:themeColor="text1"/>
                <w:sz w:val="20"/>
                <w:szCs w:val="20"/>
                <w:lang w:val="en-US"/>
              </w:rPr>
              <w:t>kullanılan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yöntemdir</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Süzme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işleminde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katı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tanecikleri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geçirmeyen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süzgeç</w:t>
            </w:r>
            <w:proofErr w:type="spellEnd"/>
            <w:r w:rsidRPr="001444D9">
              <w:rPr>
                <w:rFonts w:cstheme="minorHAnsi"/>
                <w:color w:val="000000" w:themeColor="text1"/>
                <w:sz w:val="20"/>
                <w:szCs w:val="20"/>
                <w:lang w:val="en-US"/>
              </w:rPr>
              <w:t xml:space="preserve"> </w:t>
            </w:r>
            <w:proofErr w:type="spellStart"/>
            <w:proofErr w:type="gramStart"/>
            <w:r w:rsidRPr="001444D9">
              <w:rPr>
                <w:rFonts w:cstheme="minorHAnsi"/>
                <w:color w:val="000000" w:themeColor="text1"/>
                <w:sz w:val="20"/>
                <w:szCs w:val="20"/>
                <w:lang w:val="en-US"/>
              </w:rPr>
              <w:t>kullanılmalıdır</w:t>
            </w:r>
            <w:proofErr w:type="spellEnd"/>
            <w:r w:rsidRPr="001444D9">
              <w:rPr>
                <w:rFonts w:cstheme="minorHAnsi"/>
                <w:color w:val="000000" w:themeColor="text1"/>
                <w:sz w:val="20"/>
                <w:szCs w:val="20"/>
                <w:lang w:val="en-US"/>
              </w:rPr>
              <w:t xml:space="preserve"> </w:t>
            </w:r>
            <w:r w:rsidRPr="001444D9">
              <w:rPr>
                <w:rFonts w:cstheme="minorHAnsi"/>
                <w:color w:val="000000" w:themeColor="text1"/>
                <w:sz w:val="20"/>
                <w:szCs w:val="20"/>
              </w:rPr>
              <w:t>.</w:t>
            </w:r>
            <w:proofErr w:type="gramEnd"/>
            <w:r w:rsidRPr="001444D9">
              <w:rPr>
                <w:rFonts w:cstheme="minorHAnsi"/>
                <w:color w:val="000000" w:themeColor="text1"/>
                <w:sz w:val="20"/>
                <w:szCs w:val="20"/>
              </w:rPr>
              <w:t>(</w:t>
            </w:r>
            <w:r w:rsidRPr="001444D9">
              <w:rPr>
                <w:rFonts w:cstheme="minorHAnsi"/>
                <w:color w:val="000000" w:themeColor="text1"/>
                <w:sz w:val="20"/>
                <w:szCs w:val="20"/>
                <w:lang w:val="en-US"/>
              </w:rPr>
              <w:t xml:space="preserve">Çay </w:t>
            </w:r>
            <w:proofErr w:type="spellStart"/>
            <w:r w:rsidRPr="001444D9">
              <w:rPr>
                <w:rFonts w:cstheme="minorHAnsi"/>
                <w:color w:val="000000" w:themeColor="text1"/>
                <w:sz w:val="20"/>
                <w:szCs w:val="20"/>
                <w:lang w:val="en-US"/>
              </w:rPr>
              <w:t>süzgeci</w:t>
            </w:r>
            <w:proofErr w:type="spellEnd"/>
            <w:r w:rsidRPr="001444D9">
              <w:rPr>
                <w:rFonts w:cstheme="minorHAnsi"/>
                <w:color w:val="000000" w:themeColor="text1"/>
                <w:sz w:val="20"/>
                <w:szCs w:val="20"/>
                <w:lang w:val="en-US"/>
              </w:rPr>
              <w:t xml:space="preserve"> , </w:t>
            </w:r>
            <w:proofErr w:type="spellStart"/>
            <w:r w:rsidRPr="001444D9">
              <w:rPr>
                <w:rFonts w:cstheme="minorHAnsi"/>
                <w:color w:val="000000" w:themeColor="text1"/>
                <w:sz w:val="20"/>
                <w:szCs w:val="20"/>
                <w:lang w:val="en-US"/>
              </w:rPr>
              <w:t>makarna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süzgeci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gibi</w:t>
            </w:r>
            <w:proofErr w:type="spellEnd"/>
            <w:r w:rsidRPr="001444D9">
              <w:rPr>
                <w:rFonts w:cstheme="minorHAnsi"/>
                <w:color w:val="000000" w:themeColor="text1"/>
                <w:sz w:val="20"/>
                <w:szCs w:val="20"/>
                <w:lang w:val="en-US"/>
              </w:rPr>
              <w:t>.</w:t>
            </w:r>
            <w:r w:rsidRPr="001444D9">
              <w:rPr>
                <w:rFonts w:cstheme="minorHAnsi"/>
                <w:color w:val="000000" w:themeColor="text1"/>
                <w:sz w:val="20"/>
                <w:szCs w:val="20"/>
              </w:rPr>
              <w:t>)</w:t>
            </w:r>
          </w:p>
          <w:p w14:paraId="734DA044"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t>Öz</w:t>
            </w:r>
            <w:proofErr w:type="spellEnd"/>
            <w:r w:rsidRPr="001444D9">
              <w:rPr>
                <w:rFonts w:cstheme="minorHAnsi"/>
                <w:color w:val="000000" w:themeColor="text1"/>
                <w:sz w:val="20"/>
                <w:szCs w:val="20"/>
                <w:lang w:val="en-US"/>
              </w:rPr>
              <w:t>: Kum - su</w:t>
            </w:r>
          </w:p>
          <w:p w14:paraId="040A424C"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t>Talaş</w:t>
            </w:r>
            <w:proofErr w:type="spellEnd"/>
            <w:r w:rsidRPr="001444D9">
              <w:rPr>
                <w:rFonts w:cstheme="minorHAnsi"/>
                <w:color w:val="000000" w:themeColor="text1"/>
                <w:sz w:val="20"/>
                <w:szCs w:val="20"/>
                <w:lang w:val="en-US"/>
              </w:rPr>
              <w:t xml:space="preserve"> – su</w:t>
            </w:r>
          </w:p>
          <w:p w14:paraId="15BA1838" w14:textId="417A0CB4" w:rsidR="001444D9" w:rsidRPr="001444D9" w:rsidRDefault="001444D9" w:rsidP="001444D9">
            <w:pPr>
              <w:spacing w:line="240" w:lineRule="auto"/>
              <w:rPr>
                <w:rFonts w:cstheme="minorHAnsi"/>
                <w:color w:val="000000" w:themeColor="text1"/>
                <w:sz w:val="20"/>
                <w:szCs w:val="20"/>
              </w:rPr>
            </w:pPr>
            <w:r w:rsidRPr="001444D9">
              <w:rPr>
                <w:rFonts w:cstheme="minorHAnsi"/>
                <w:b/>
                <w:bCs/>
                <w:color w:val="000000" w:themeColor="text1"/>
                <w:sz w:val="20"/>
                <w:szCs w:val="20"/>
                <w:lang w:val="en-US"/>
              </w:rPr>
              <w:t>SIVI - SIVI KARIŞIMLARIN AYRILMASI</w:t>
            </w:r>
          </w:p>
          <w:p w14:paraId="64B13063" w14:textId="024631C8"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rPr>
              <w:drawing>
                <wp:anchor distT="0" distB="0" distL="114300" distR="114300" simplePos="0" relativeHeight="251667456" behindDoc="0" locked="0" layoutInCell="1" allowOverlap="1" wp14:anchorId="10609A22" wp14:editId="1D27C586">
                  <wp:simplePos x="0" y="0"/>
                  <wp:positionH relativeFrom="column">
                    <wp:posOffset>-1470660</wp:posOffset>
                  </wp:positionH>
                  <wp:positionV relativeFrom="paragraph">
                    <wp:posOffset>22225</wp:posOffset>
                  </wp:positionV>
                  <wp:extent cx="1714500" cy="2087880"/>
                  <wp:effectExtent l="0" t="0" r="0" b="7620"/>
                  <wp:wrapSquare wrapText="bothSides"/>
                  <wp:docPr id="4098" name="Picture 2" descr="Ayırma Hunisi ile Ayırma | Not Bu">
                    <a:extLst xmlns:a="http://schemas.openxmlformats.org/drawingml/2006/main">
                      <a:ext uri="{FF2B5EF4-FFF2-40B4-BE49-F238E27FC236}">
                        <a16:creationId xmlns:a16="http://schemas.microsoft.com/office/drawing/2014/main" id="{3432E840-170C-41D6-8A74-A650FE9E8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yırma Hunisi ile Ayırma | Not Bu">
                            <a:extLst>
                              <a:ext uri="{FF2B5EF4-FFF2-40B4-BE49-F238E27FC236}">
                                <a16:creationId xmlns:a16="http://schemas.microsoft.com/office/drawing/2014/main" id="{3432E840-170C-41D6-8A74-A650FE9E87D4}"/>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9970" t="-1" r="37674" b="-1"/>
                          <a:stretch/>
                        </pic:blipFill>
                        <pic:spPr bwMode="auto">
                          <a:xfrm>
                            <a:off x="0" y="0"/>
                            <a:ext cx="1714500" cy="208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44D9">
              <w:rPr>
                <w:rFonts w:cstheme="minorHAnsi"/>
                <w:b/>
                <w:bCs/>
                <w:color w:val="000000" w:themeColor="text1"/>
                <w:sz w:val="20"/>
                <w:szCs w:val="20"/>
                <w:lang w:val="en-US"/>
              </w:rPr>
              <w:t xml:space="preserve">1. </w:t>
            </w:r>
            <w:proofErr w:type="spellStart"/>
            <w:r w:rsidRPr="001444D9">
              <w:rPr>
                <w:rFonts w:cstheme="minorHAnsi"/>
                <w:b/>
                <w:bCs/>
                <w:color w:val="000000" w:themeColor="text1"/>
                <w:sz w:val="20"/>
                <w:szCs w:val="20"/>
                <w:lang w:val="en-US"/>
              </w:rPr>
              <w:t>Ayırma</w:t>
            </w:r>
            <w:proofErr w:type="spellEnd"/>
            <w:r w:rsidRPr="001444D9">
              <w:rPr>
                <w:rFonts w:cstheme="minorHAnsi"/>
                <w:b/>
                <w:bCs/>
                <w:color w:val="000000" w:themeColor="text1"/>
                <w:sz w:val="20"/>
                <w:szCs w:val="20"/>
                <w:lang w:val="en-US"/>
              </w:rPr>
              <w:t xml:space="preserve"> </w:t>
            </w:r>
            <w:proofErr w:type="spellStart"/>
            <w:r w:rsidRPr="001444D9">
              <w:rPr>
                <w:rFonts w:cstheme="minorHAnsi"/>
                <w:b/>
                <w:bCs/>
                <w:color w:val="000000" w:themeColor="text1"/>
                <w:sz w:val="20"/>
                <w:szCs w:val="20"/>
                <w:lang w:val="en-US"/>
              </w:rPr>
              <w:t>hunisi</w:t>
            </w:r>
            <w:proofErr w:type="spellEnd"/>
            <w:r w:rsidRPr="001444D9">
              <w:rPr>
                <w:rFonts w:cstheme="minorHAnsi"/>
                <w:b/>
                <w:bCs/>
                <w:color w:val="000000" w:themeColor="text1"/>
                <w:sz w:val="20"/>
                <w:szCs w:val="20"/>
                <w:lang w:val="en-US"/>
              </w:rPr>
              <w:t xml:space="preserve"> (</w:t>
            </w:r>
            <w:proofErr w:type="spellStart"/>
            <w:r w:rsidRPr="001444D9">
              <w:rPr>
                <w:rFonts w:cstheme="minorHAnsi"/>
                <w:b/>
                <w:bCs/>
                <w:color w:val="000000" w:themeColor="text1"/>
                <w:sz w:val="20"/>
                <w:szCs w:val="20"/>
                <w:lang w:val="en-US"/>
              </w:rPr>
              <w:t>yoğunluk</w:t>
            </w:r>
            <w:proofErr w:type="spellEnd"/>
            <w:r w:rsidRPr="001444D9">
              <w:rPr>
                <w:rFonts w:cstheme="minorHAnsi"/>
                <w:b/>
                <w:bCs/>
                <w:color w:val="000000" w:themeColor="text1"/>
                <w:sz w:val="20"/>
                <w:szCs w:val="20"/>
                <w:lang w:val="en-US"/>
              </w:rPr>
              <w:t xml:space="preserve"> farkı): </w:t>
            </w:r>
            <w:proofErr w:type="spellStart"/>
            <w:r w:rsidRPr="001444D9">
              <w:rPr>
                <w:rFonts w:cstheme="minorHAnsi"/>
                <w:color w:val="000000" w:themeColor="text1"/>
                <w:sz w:val="20"/>
                <w:szCs w:val="20"/>
                <w:lang w:val="en-US"/>
              </w:rPr>
              <w:t>yoğunlukları</w:t>
            </w:r>
            <w:proofErr w:type="spellEnd"/>
            <w:r w:rsidRPr="001444D9">
              <w:rPr>
                <w:rFonts w:cstheme="minorHAnsi"/>
                <w:color w:val="000000" w:themeColor="text1"/>
                <w:sz w:val="20"/>
                <w:szCs w:val="20"/>
                <w:lang w:val="en-US"/>
              </w:rPr>
              <w:t xml:space="preserve"> farklı ve </w:t>
            </w:r>
            <w:proofErr w:type="spellStart"/>
            <w:r w:rsidRPr="001444D9">
              <w:rPr>
                <w:rFonts w:cstheme="minorHAnsi"/>
                <w:color w:val="000000" w:themeColor="text1"/>
                <w:sz w:val="20"/>
                <w:szCs w:val="20"/>
                <w:lang w:val="en-US"/>
              </w:rPr>
              <w:t>birbirine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karışmayan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proofErr w:type="gramStart"/>
            <w:r w:rsidRPr="001444D9">
              <w:rPr>
                <w:rFonts w:cstheme="minorHAnsi"/>
                <w:color w:val="000000" w:themeColor="text1"/>
                <w:sz w:val="20"/>
                <w:szCs w:val="20"/>
                <w:lang w:val="en-US"/>
              </w:rPr>
              <w:t>karışımların</w:t>
            </w:r>
            <w:proofErr w:type="spellEnd"/>
            <w:r w:rsidRPr="001444D9">
              <w:rPr>
                <w:rFonts w:cstheme="minorHAnsi"/>
                <w:color w:val="000000" w:themeColor="text1"/>
                <w:sz w:val="20"/>
                <w:szCs w:val="20"/>
                <w:lang w:val="en-US"/>
              </w:rPr>
              <w:t xml:space="preserve"> </w:t>
            </w:r>
            <w:r w:rsidRPr="001444D9">
              <w:rPr>
                <w:rFonts w:cstheme="minorHAnsi"/>
                <w:color w:val="000000" w:themeColor="text1"/>
                <w:sz w:val="20"/>
                <w:szCs w:val="20"/>
                <w:lang w:val="en-US"/>
              </w:rPr>
              <w:t xml:space="preserve"> </w:t>
            </w:r>
            <w:r w:rsidRPr="001444D9">
              <w:rPr>
                <w:rFonts w:cstheme="minorHAnsi"/>
                <w:color w:val="000000" w:themeColor="text1"/>
                <w:sz w:val="20"/>
                <w:szCs w:val="20"/>
                <w:lang w:val="en-US"/>
              </w:rPr>
              <w:t>(</w:t>
            </w:r>
            <w:proofErr w:type="spellStart"/>
            <w:proofErr w:type="gramEnd"/>
            <w:r w:rsidRPr="001444D9">
              <w:rPr>
                <w:rFonts w:cstheme="minorHAnsi"/>
                <w:color w:val="000000" w:themeColor="text1"/>
                <w:sz w:val="20"/>
                <w:szCs w:val="20"/>
                <w:lang w:val="en-US"/>
              </w:rPr>
              <w:t>heterojen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karışım</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ayrılmasında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kullanılır</w:t>
            </w:r>
            <w:proofErr w:type="spellEnd"/>
            <w:r w:rsidRPr="001444D9">
              <w:rPr>
                <w:rFonts w:cstheme="minorHAnsi"/>
                <w:color w:val="000000" w:themeColor="text1"/>
                <w:sz w:val="20"/>
                <w:szCs w:val="20"/>
                <w:lang w:val="en-US"/>
              </w:rPr>
              <w:t>.</w:t>
            </w:r>
          </w:p>
          <w:p w14:paraId="7C9A420B" w14:textId="77777777" w:rsidR="001444D9" w:rsidRPr="001444D9" w:rsidRDefault="001444D9" w:rsidP="001444D9">
            <w:pPr>
              <w:numPr>
                <w:ilvl w:val="0"/>
                <w:numId w:val="1"/>
              </w:num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t>Ayırma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hunisine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konulan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yoğunlukları</w:t>
            </w:r>
            <w:proofErr w:type="spellEnd"/>
            <w:r w:rsidRPr="001444D9">
              <w:rPr>
                <w:rFonts w:cstheme="minorHAnsi"/>
                <w:color w:val="000000" w:themeColor="text1"/>
                <w:sz w:val="20"/>
                <w:szCs w:val="20"/>
                <w:lang w:val="en-US"/>
              </w:rPr>
              <w:t xml:space="preserve"> farklı </w:t>
            </w:r>
            <w:proofErr w:type="spellStart"/>
            <w:r w:rsidRPr="001444D9">
              <w:rPr>
                <w:rFonts w:cstheme="minorHAnsi"/>
                <w:color w:val="000000" w:themeColor="text1"/>
                <w:sz w:val="20"/>
                <w:szCs w:val="20"/>
                <w:lang w:val="en-US"/>
              </w:rPr>
              <w:t>heterojen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karışımda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yoğunluğu</w:t>
            </w:r>
            <w:proofErr w:type="spellEnd"/>
            <w:r w:rsidRPr="001444D9">
              <w:rPr>
                <w:rFonts w:cstheme="minorHAnsi"/>
                <w:color w:val="000000" w:themeColor="text1"/>
                <w:sz w:val="20"/>
                <w:szCs w:val="20"/>
                <w:lang w:val="en-US"/>
              </w:rPr>
              <w:t xml:space="preserve"> büyük olan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ayırma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hunisinin</w:t>
            </w:r>
            <w:proofErr w:type="spellEnd"/>
            <w:r w:rsidRPr="001444D9">
              <w:rPr>
                <w:rFonts w:cstheme="minorHAnsi"/>
                <w:color w:val="000000" w:themeColor="text1"/>
                <w:sz w:val="20"/>
                <w:szCs w:val="20"/>
                <w:lang w:val="en-US"/>
              </w:rPr>
              <w:t xml:space="preserve"> alt </w:t>
            </w:r>
            <w:proofErr w:type="spellStart"/>
            <w:r w:rsidRPr="001444D9">
              <w:rPr>
                <w:rFonts w:cstheme="minorHAnsi"/>
                <w:color w:val="000000" w:themeColor="text1"/>
                <w:sz w:val="20"/>
                <w:szCs w:val="20"/>
                <w:lang w:val="en-US"/>
              </w:rPr>
              <w:t>kısmındadır</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Ayırma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hunisinin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musluğu</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açıldığında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yoğunluğu</w:t>
            </w:r>
            <w:proofErr w:type="spellEnd"/>
            <w:r w:rsidRPr="001444D9">
              <w:rPr>
                <w:rFonts w:cstheme="minorHAnsi"/>
                <w:color w:val="000000" w:themeColor="text1"/>
                <w:sz w:val="20"/>
                <w:szCs w:val="20"/>
                <w:lang w:val="en-US"/>
              </w:rPr>
              <w:t xml:space="preserve"> büyük olan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alttaki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toplama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kabında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toplanır</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Başka</w:t>
            </w:r>
            <w:proofErr w:type="spellEnd"/>
            <w:r w:rsidRPr="001444D9">
              <w:rPr>
                <w:rFonts w:cstheme="minorHAnsi"/>
                <w:color w:val="000000" w:themeColor="text1"/>
                <w:sz w:val="20"/>
                <w:szCs w:val="20"/>
                <w:lang w:val="en-US"/>
              </w:rPr>
              <w:t xml:space="preserve"> bir </w:t>
            </w:r>
            <w:proofErr w:type="spellStart"/>
            <w:r w:rsidRPr="001444D9">
              <w:rPr>
                <w:rFonts w:cstheme="minorHAnsi"/>
                <w:color w:val="000000" w:themeColor="text1"/>
                <w:sz w:val="20"/>
                <w:szCs w:val="20"/>
                <w:lang w:val="en-US"/>
              </w:rPr>
              <w:t>kap</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kullanılarak</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yoğunluğu</w:t>
            </w:r>
            <w:proofErr w:type="spellEnd"/>
            <w:r w:rsidRPr="001444D9">
              <w:rPr>
                <w:rFonts w:cstheme="minorHAnsi"/>
                <w:color w:val="000000" w:themeColor="text1"/>
                <w:sz w:val="20"/>
                <w:szCs w:val="20"/>
                <w:lang w:val="en-US"/>
              </w:rPr>
              <w:t xml:space="preserve"> küçük olan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kaba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aktarılır</w:t>
            </w:r>
            <w:proofErr w:type="spellEnd"/>
            <w:r w:rsidRPr="001444D9">
              <w:rPr>
                <w:rFonts w:cstheme="minorHAnsi"/>
                <w:color w:val="000000" w:themeColor="text1"/>
                <w:sz w:val="20"/>
                <w:szCs w:val="20"/>
                <w:lang w:val="en-US"/>
              </w:rPr>
              <w:t>.</w:t>
            </w:r>
          </w:p>
          <w:p w14:paraId="44E49868"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ÖR: </w:t>
            </w:r>
            <w:proofErr w:type="spellStart"/>
            <w:r w:rsidRPr="001444D9">
              <w:rPr>
                <w:rFonts w:cstheme="minorHAnsi"/>
                <w:color w:val="000000" w:themeColor="text1"/>
                <w:sz w:val="20"/>
                <w:szCs w:val="20"/>
                <w:lang w:val="en-US"/>
              </w:rPr>
              <w:t>Yağ</w:t>
            </w:r>
            <w:proofErr w:type="spellEnd"/>
            <w:r w:rsidRPr="001444D9">
              <w:rPr>
                <w:rFonts w:cstheme="minorHAnsi"/>
                <w:color w:val="000000" w:themeColor="text1"/>
                <w:sz w:val="20"/>
                <w:szCs w:val="20"/>
                <w:lang w:val="en-US"/>
              </w:rPr>
              <w:t xml:space="preserve"> - su</w:t>
            </w:r>
          </w:p>
          <w:p w14:paraId="16A4C665" w14:textId="01F19F7C"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rPr>
              <w:drawing>
                <wp:anchor distT="0" distB="0" distL="114300" distR="114300" simplePos="0" relativeHeight="251669504" behindDoc="0" locked="0" layoutInCell="1" allowOverlap="1" wp14:anchorId="2E8162A1" wp14:editId="49CA5ADF">
                  <wp:simplePos x="0" y="0"/>
                  <wp:positionH relativeFrom="column">
                    <wp:posOffset>-1524000</wp:posOffset>
                  </wp:positionH>
                  <wp:positionV relativeFrom="paragraph">
                    <wp:posOffset>603885</wp:posOffset>
                  </wp:positionV>
                  <wp:extent cx="2215515" cy="2235200"/>
                  <wp:effectExtent l="0" t="0" r="0" b="0"/>
                  <wp:wrapSquare wrapText="bothSides"/>
                  <wp:docPr id="6146" name="Picture 2" descr="Screenshot_6">
                    <a:extLst xmlns:a="http://schemas.openxmlformats.org/drawingml/2006/main">
                      <a:ext uri="{FF2B5EF4-FFF2-40B4-BE49-F238E27FC236}">
                        <a16:creationId xmlns:a16="http://schemas.microsoft.com/office/drawing/2014/main" id="{6B788406-03F6-42C6-B07A-E9FC7BF2C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creenshot_6">
                            <a:extLst>
                              <a:ext uri="{FF2B5EF4-FFF2-40B4-BE49-F238E27FC236}">
                                <a16:creationId xmlns:a16="http://schemas.microsoft.com/office/drawing/2014/main" id="{6B788406-03F6-42C6-B07A-E9FC7BF2C72B}"/>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25367"/>
                          <a:stretch/>
                        </pic:blipFill>
                        <pic:spPr bwMode="auto">
                          <a:xfrm>
                            <a:off x="0" y="0"/>
                            <a:ext cx="2215515" cy="2235200"/>
                          </a:xfrm>
                          <a:prstGeom prst="rect">
                            <a:avLst/>
                          </a:prstGeom>
                          <a:noFill/>
                        </pic:spPr>
                      </pic:pic>
                    </a:graphicData>
                  </a:graphic>
                  <wp14:sizeRelH relativeFrom="margin">
                    <wp14:pctWidth>0</wp14:pctWidth>
                  </wp14:sizeRelH>
                  <wp14:sizeRelV relativeFrom="margin">
                    <wp14:pctHeight>0</wp14:pctHeight>
                  </wp14:sizeRelV>
                </wp:anchor>
              </w:drawing>
            </w:r>
            <w:r w:rsidRPr="001444D9">
              <w:rPr>
                <w:rFonts w:cstheme="minorHAnsi"/>
                <w:b/>
                <w:bCs/>
                <w:color w:val="000000" w:themeColor="text1"/>
                <w:sz w:val="20"/>
                <w:szCs w:val="20"/>
                <w:lang w:val="en-US"/>
              </w:rPr>
              <w:t xml:space="preserve">2. </w:t>
            </w:r>
            <w:proofErr w:type="spellStart"/>
            <w:r w:rsidRPr="001444D9">
              <w:rPr>
                <w:rFonts w:cstheme="minorHAnsi"/>
                <w:b/>
                <w:bCs/>
                <w:color w:val="000000" w:themeColor="text1"/>
                <w:sz w:val="20"/>
                <w:szCs w:val="20"/>
                <w:lang w:val="en-US"/>
              </w:rPr>
              <w:t>Ayrımsal</w:t>
            </w:r>
            <w:proofErr w:type="spellEnd"/>
            <w:r w:rsidRPr="001444D9">
              <w:rPr>
                <w:rFonts w:cstheme="minorHAnsi"/>
                <w:b/>
                <w:bCs/>
                <w:color w:val="000000" w:themeColor="text1"/>
                <w:sz w:val="20"/>
                <w:szCs w:val="20"/>
                <w:lang w:val="en-US"/>
              </w:rPr>
              <w:t xml:space="preserve"> </w:t>
            </w:r>
            <w:proofErr w:type="spellStart"/>
            <w:r w:rsidRPr="001444D9">
              <w:rPr>
                <w:rFonts w:cstheme="minorHAnsi"/>
                <w:b/>
                <w:bCs/>
                <w:color w:val="000000" w:themeColor="text1"/>
                <w:sz w:val="20"/>
                <w:szCs w:val="20"/>
                <w:lang w:val="en-US"/>
              </w:rPr>
              <w:t>damıtma</w:t>
            </w:r>
            <w:proofErr w:type="spellEnd"/>
            <w:r w:rsidRPr="001444D9">
              <w:rPr>
                <w:rFonts w:cstheme="minorHAnsi"/>
                <w:b/>
                <w:bCs/>
                <w:color w:val="000000" w:themeColor="text1"/>
                <w:sz w:val="20"/>
                <w:szCs w:val="20"/>
                <w:lang w:val="en-US"/>
              </w:rPr>
              <w:t xml:space="preserve"> (</w:t>
            </w:r>
            <w:proofErr w:type="spellStart"/>
            <w:r w:rsidRPr="001444D9">
              <w:rPr>
                <w:rFonts w:cstheme="minorHAnsi"/>
                <w:b/>
                <w:bCs/>
                <w:color w:val="000000" w:themeColor="text1"/>
                <w:sz w:val="20"/>
                <w:szCs w:val="20"/>
                <w:lang w:val="en-US"/>
              </w:rPr>
              <w:t>kaynama</w:t>
            </w:r>
            <w:proofErr w:type="spellEnd"/>
            <w:r w:rsidRPr="001444D9">
              <w:rPr>
                <w:rFonts w:cstheme="minorHAnsi"/>
                <w:b/>
                <w:bCs/>
                <w:color w:val="000000" w:themeColor="text1"/>
                <w:sz w:val="20"/>
                <w:szCs w:val="20"/>
                <w:lang w:val="en-US"/>
              </w:rPr>
              <w:t xml:space="preserve"> </w:t>
            </w:r>
            <w:proofErr w:type="spellStart"/>
            <w:r w:rsidRPr="001444D9">
              <w:rPr>
                <w:rFonts w:cstheme="minorHAnsi"/>
                <w:b/>
                <w:bCs/>
                <w:color w:val="000000" w:themeColor="text1"/>
                <w:sz w:val="20"/>
                <w:szCs w:val="20"/>
                <w:lang w:val="en-US"/>
              </w:rPr>
              <w:t>noktası</w:t>
            </w:r>
            <w:proofErr w:type="spellEnd"/>
            <w:r w:rsidRPr="001444D9">
              <w:rPr>
                <w:rFonts w:cstheme="minorHAnsi"/>
                <w:b/>
                <w:bCs/>
                <w:color w:val="000000" w:themeColor="text1"/>
                <w:sz w:val="20"/>
                <w:szCs w:val="20"/>
                <w:lang w:val="en-US"/>
              </w:rPr>
              <w:t xml:space="preserve"> farkı):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homojen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birbiri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içinde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çözünebilen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karışımları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sıvıların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kaynama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noktası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farklarından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yararlanarak</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ayrıştırılması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yöntemine</w:t>
            </w:r>
            <w:proofErr w:type="spellEnd"/>
            <w:r w:rsidRPr="001444D9">
              <w:rPr>
                <w:rFonts w:cstheme="minorHAnsi"/>
                <w:color w:val="000000" w:themeColor="text1"/>
                <w:sz w:val="20"/>
                <w:szCs w:val="20"/>
                <w:lang w:val="en-US"/>
              </w:rPr>
              <w:t xml:space="preserve"> denir.</w:t>
            </w:r>
          </w:p>
          <w:p w14:paraId="5DEA883D" w14:textId="3E3D0BE6" w:rsidR="001444D9" w:rsidRPr="001444D9" w:rsidRDefault="001444D9" w:rsidP="001444D9">
            <w:pPr>
              <w:numPr>
                <w:ilvl w:val="0"/>
                <w:numId w:val="2"/>
              </w:num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t>Isıtılan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kaptaki</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sıvılardan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kaynama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noktası</w:t>
            </w:r>
            <w:proofErr w:type="spellEnd"/>
            <w:r w:rsidRPr="001444D9">
              <w:rPr>
                <w:rFonts w:cstheme="minorHAnsi"/>
                <w:color w:val="000000" w:themeColor="text1"/>
                <w:sz w:val="20"/>
                <w:szCs w:val="20"/>
                <w:lang w:val="en-US"/>
              </w:rPr>
              <w:t xml:space="preserve"> küçük olan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daha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önce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buharlaşarak</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sıvıdan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ayrıştırılır</w:t>
            </w:r>
            <w:proofErr w:type="spellEnd"/>
            <w:r w:rsidRPr="001444D9">
              <w:rPr>
                <w:rFonts w:cstheme="minorHAnsi"/>
                <w:color w:val="000000" w:themeColor="text1"/>
                <w:sz w:val="20"/>
                <w:szCs w:val="20"/>
                <w:lang w:val="en-US"/>
              </w:rPr>
              <w:t xml:space="preserve">. Sonra </w:t>
            </w:r>
            <w:proofErr w:type="spellStart"/>
            <w:r w:rsidRPr="001444D9">
              <w:rPr>
                <w:rFonts w:cstheme="minorHAnsi"/>
                <w:color w:val="000000" w:themeColor="text1"/>
                <w:sz w:val="20"/>
                <w:szCs w:val="20"/>
                <w:lang w:val="en-US"/>
              </w:rPr>
              <w:t>yoğuşturulan</w:t>
            </w:r>
            <w:proofErr w:type="spellEnd"/>
            <w:r w:rsidRPr="001444D9">
              <w:rPr>
                <w:rFonts w:cstheme="minorHAnsi"/>
                <w:color w:val="000000" w:themeColor="text1"/>
                <w:sz w:val="20"/>
                <w:szCs w:val="20"/>
                <w:lang w:val="en-US"/>
              </w:rPr>
              <w:t xml:space="preserve"> bu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ayrı</w:t>
            </w:r>
            <w:proofErr w:type="spellEnd"/>
            <w:r w:rsidRPr="001444D9">
              <w:rPr>
                <w:rFonts w:cstheme="minorHAnsi"/>
                <w:color w:val="000000" w:themeColor="text1"/>
                <w:sz w:val="20"/>
                <w:szCs w:val="20"/>
                <w:lang w:val="en-US"/>
              </w:rPr>
              <w:t xml:space="preserve"> bir </w:t>
            </w:r>
            <w:proofErr w:type="spellStart"/>
            <w:r w:rsidRPr="001444D9">
              <w:rPr>
                <w:rFonts w:cstheme="minorHAnsi"/>
                <w:color w:val="000000" w:themeColor="text1"/>
                <w:sz w:val="20"/>
                <w:szCs w:val="20"/>
                <w:lang w:val="en-US"/>
              </w:rPr>
              <w:t>kapta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toplanır</w:t>
            </w:r>
            <w:proofErr w:type="spellEnd"/>
            <w:r w:rsidRPr="001444D9">
              <w:rPr>
                <w:rFonts w:cstheme="minorHAnsi"/>
                <w:color w:val="000000" w:themeColor="text1"/>
                <w:sz w:val="20"/>
                <w:szCs w:val="20"/>
                <w:lang w:val="en-US"/>
              </w:rPr>
              <w:t xml:space="preserve">. İlk </w:t>
            </w:r>
            <w:proofErr w:type="spellStart"/>
            <w:r w:rsidRPr="001444D9">
              <w:rPr>
                <w:rFonts w:cstheme="minorHAnsi"/>
                <w:color w:val="000000" w:themeColor="text1"/>
                <w:sz w:val="20"/>
                <w:szCs w:val="20"/>
                <w:lang w:val="en-US"/>
              </w:rPr>
              <w:t>kapta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ise</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kaynama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noktası</w:t>
            </w:r>
            <w:proofErr w:type="spellEnd"/>
            <w:r w:rsidRPr="001444D9">
              <w:rPr>
                <w:rFonts w:cstheme="minorHAnsi"/>
                <w:color w:val="000000" w:themeColor="text1"/>
                <w:sz w:val="20"/>
                <w:szCs w:val="20"/>
                <w:lang w:val="en-US"/>
              </w:rPr>
              <w:t xml:space="preserve"> büyük olan </w:t>
            </w:r>
            <w:proofErr w:type="spellStart"/>
            <w:r w:rsidRPr="001444D9">
              <w:rPr>
                <w:rFonts w:cstheme="minorHAnsi"/>
                <w:color w:val="000000" w:themeColor="text1"/>
                <w:sz w:val="20"/>
                <w:szCs w:val="20"/>
                <w:lang w:val="en-US"/>
              </w:rPr>
              <w:t>sıvı</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kalır</w:t>
            </w:r>
            <w:proofErr w:type="spellEnd"/>
            <w:r w:rsidRPr="001444D9">
              <w:rPr>
                <w:rFonts w:cstheme="minorHAnsi"/>
                <w:color w:val="000000" w:themeColor="text1"/>
                <w:sz w:val="20"/>
                <w:szCs w:val="20"/>
                <w:lang w:val="en-US"/>
              </w:rPr>
              <w:t>.</w:t>
            </w:r>
          </w:p>
          <w:p w14:paraId="097968DA"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 xml:space="preserve">ÖR: </w:t>
            </w:r>
            <w:proofErr w:type="spellStart"/>
            <w:r w:rsidRPr="001444D9">
              <w:rPr>
                <w:rFonts w:cstheme="minorHAnsi"/>
                <w:color w:val="000000" w:themeColor="text1"/>
                <w:sz w:val="20"/>
                <w:szCs w:val="20"/>
                <w:lang w:val="en-US"/>
              </w:rPr>
              <w:t>İspirto</w:t>
            </w:r>
            <w:proofErr w:type="spellEnd"/>
            <w:r w:rsidRPr="001444D9">
              <w:rPr>
                <w:rFonts w:cstheme="minorHAnsi"/>
                <w:color w:val="000000" w:themeColor="text1"/>
                <w:sz w:val="20"/>
                <w:szCs w:val="20"/>
                <w:lang w:val="en-US"/>
              </w:rPr>
              <w:t xml:space="preserve">-su </w:t>
            </w:r>
            <w:proofErr w:type="spellStart"/>
            <w:r w:rsidRPr="001444D9">
              <w:rPr>
                <w:rFonts w:cstheme="minorHAnsi"/>
                <w:color w:val="000000" w:themeColor="text1"/>
                <w:sz w:val="20"/>
                <w:szCs w:val="20"/>
                <w:lang w:val="en-US"/>
              </w:rPr>
              <w:t>karışımı</w:t>
            </w:r>
            <w:proofErr w:type="spellEnd"/>
          </w:p>
          <w:p w14:paraId="11B81AC3"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t>Kolonya</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alkol</w:t>
            </w:r>
            <w:proofErr w:type="spellEnd"/>
            <w:r w:rsidRPr="001444D9">
              <w:rPr>
                <w:rFonts w:cstheme="minorHAnsi"/>
                <w:color w:val="000000" w:themeColor="text1"/>
                <w:sz w:val="20"/>
                <w:szCs w:val="20"/>
                <w:lang w:val="en-US"/>
              </w:rPr>
              <w:t xml:space="preserve"> -su)</w:t>
            </w:r>
          </w:p>
          <w:p w14:paraId="5EE75AB8" w14:textId="77777777" w:rsidR="001444D9" w:rsidRPr="001444D9" w:rsidRDefault="001444D9" w:rsidP="001444D9">
            <w:pPr>
              <w:spacing w:line="240" w:lineRule="auto"/>
              <w:rPr>
                <w:rFonts w:cstheme="minorHAnsi"/>
                <w:color w:val="000000" w:themeColor="text1"/>
                <w:sz w:val="20"/>
                <w:szCs w:val="20"/>
              </w:rPr>
            </w:pPr>
            <w:r w:rsidRPr="001444D9">
              <w:rPr>
                <w:rFonts w:cstheme="minorHAnsi"/>
                <w:color w:val="000000" w:themeColor="text1"/>
                <w:sz w:val="20"/>
                <w:szCs w:val="20"/>
                <w:lang w:val="en-US"/>
              </w:rPr>
              <w:t>Ham petrol (</w:t>
            </w:r>
            <w:proofErr w:type="spellStart"/>
            <w:r w:rsidRPr="001444D9">
              <w:rPr>
                <w:rFonts w:cstheme="minorHAnsi"/>
                <w:color w:val="000000" w:themeColor="text1"/>
                <w:sz w:val="20"/>
                <w:szCs w:val="20"/>
                <w:lang w:val="en-US"/>
              </w:rPr>
              <w:t>benzin</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mazot</w:t>
            </w:r>
            <w:proofErr w:type="spellEnd"/>
            <w:r w:rsidRPr="001444D9">
              <w:rPr>
                <w:rFonts w:cstheme="minorHAnsi"/>
                <w:color w:val="000000" w:themeColor="text1"/>
                <w:sz w:val="20"/>
                <w:szCs w:val="20"/>
                <w:lang w:val="en-US"/>
              </w:rPr>
              <w:t xml:space="preserve">, </w:t>
            </w:r>
            <w:proofErr w:type="spellStart"/>
            <w:r w:rsidRPr="001444D9">
              <w:rPr>
                <w:rFonts w:cstheme="minorHAnsi"/>
                <w:color w:val="000000" w:themeColor="text1"/>
                <w:sz w:val="20"/>
                <w:szCs w:val="20"/>
                <w:lang w:val="en-US"/>
              </w:rPr>
              <w:t>doğalgaz</w:t>
            </w:r>
            <w:proofErr w:type="spellEnd"/>
            <w:r w:rsidRPr="001444D9">
              <w:rPr>
                <w:rFonts w:cstheme="minorHAnsi"/>
                <w:color w:val="000000" w:themeColor="text1"/>
                <w:sz w:val="20"/>
                <w:szCs w:val="20"/>
                <w:lang w:val="en-US"/>
              </w:rPr>
              <w:t>)</w:t>
            </w:r>
          </w:p>
          <w:p w14:paraId="6C90214E" w14:textId="77777777" w:rsidR="001444D9" w:rsidRPr="001444D9" w:rsidRDefault="001444D9" w:rsidP="001444D9">
            <w:pPr>
              <w:spacing w:line="240" w:lineRule="auto"/>
              <w:rPr>
                <w:rFonts w:cstheme="minorHAnsi"/>
                <w:color w:val="000000" w:themeColor="text1"/>
                <w:sz w:val="20"/>
                <w:szCs w:val="20"/>
              </w:rPr>
            </w:pPr>
            <w:proofErr w:type="spellStart"/>
            <w:r w:rsidRPr="001444D9">
              <w:rPr>
                <w:rFonts w:cstheme="minorHAnsi"/>
                <w:color w:val="000000" w:themeColor="text1"/>
                <w:sz w:val="20"/>
                <w:szCs w:val="20"/>
                <w:lang w:val="en-US"/>
              </w:rPr>
              <w:t>Aseton</w:t>
            </w:r>
            <w:proofErr w:type="spellEnd"/>
            <w:r w:rsidRPr="001444D9">
              <w:rPr>
                <w:rFonts w:cstheme="minorHAnsi"/>
                <w:color w:val="000000" w:themeColor="text1"/>
                <w:sz w:val="20"/>
                <w:szCs w:val="20"/>
                <w:lang w:val="en-US"/>
              </w:rPr>
              <w:t xml:space="preserve"> -su </w:t>
            </w:r>
            <w:proofErr w:type="spellStart"/>
            <w:r w:rsidRPr="001444D9">
              <w:rPr>
                <w:rFonts w:cstheme="minorHAnsi"/>
                <w:color w:val="000000" w:themeColor="text1"/>
                <w:sz w:val="20"/>
                <w:szCs w:val="20"/>
                <w:lang w:val="en-US"/>
              </w:rPr>
              <w:t>karışımı</w:t>
            </w:r>
            <w:proofErr w:type="spellEnd"/>
          </w:p>
          <w:p w14:paraId="1D15E325" w14:textId="28159050" w:rsidR="00FD33E9" w:rsidRPr="001444D9" w:rsidRDefault="001444D9" w:rsidP="001444D9">
            <w:pPr>
              <w:spacing w:line="240" w:lineRule="auto"/>
              <w:rPr>
                <w:rFonts w:cstheme="minorHAnsi"/>
                <w:color w:val="000000" w:themeColor="text1"/>
                <w:sz w:val="20"/>
                <w:szCs w:val="20"/>
                <w:lang w:val="en-US"/>
              </w:rPr>
            </w:pPr>
            <w:proofErr w:type="spellStart"/>
            <w:r w:rsidRPr="001444D9">
              <w:rPr>
                <w:rFonts w:cstheme="minorHAnsi"/>
                <w:color w:val="000000" w:themeColor="text1"/>
                <w:sz w:val="20"/>
                <w:szCs w:val="20"/>
                <w:lang w:val="en-US"/>
              </w:rPr>
              <w:t>Gliserin</w:t>
            </w:r>
            <w:proofErr w:type="spellEnd"/>
            <w:r w:rsidRPr="001444D9">
              <w:rPr>
                <w:rFonts w:cstheme="minorHAnsi"/>
                <w:color w:val="000000" w:themeColor="text1"/>
                <w:sz w:val="20"/>
                <w:szCs w:val="20"/>
                <w:lang w:val="en-US"/>
              </w:rPr>
              <w:t xml:space="preserve">- su </w:t>
            </w:r>
            <w:proofErr w:type="spellStart"/>
            <w:r w:rsidRPr="001444D9">
              <w:rPr>
                <w:rFonts w:cstheme="minorHAnsi"/>
                <w:color w:val="000000" w:themeColor="text1"/>
                <w:sz w:val="20"/>
                <w:szCs w:val="20"/>
                <w:lang w:val="en-US"/>
              </w:rPr>
              <w:t>karışımı</w:t>
            </w:r>
            <w:proofErr w:type="spellEnd"/>
          </w:p>
          <w:p w14:paraId="6C10E56B" w14:textId="715A1647" w:rsidR="00FD33E9" w:rsidRPr="001444D9" w:rsidRDefault="001444D9" w:rsidP="001444D9">
            <w:pPr>
              <w:autoSpaceDE w:val="0"/>
              <w:autoSpaceDN w:val="0"/>
              <w:adjustRightInd w:val="0"/>
              <w:spacing w:after="0" w:line="240" w:lineRule="auto"/>
              <w:rPr>
                <w:rFonts w:eastAsiaTheme="minorHAnsi" w:cstheme="minorHAnsi"/>
                <w:b/>
                <w:bCs/>
                <w:color w:val="000000" w:themeColor="text1"/>
                <w:sz w:val="20"/>
                <w:szCs w:val="20"/>
                <w:lang w:eastAsia="en-US"/>
              </w:rPr>
            </w:pPr>
            <w:r w:rsidRPr="001444D9">
              <w:rPr>
                <w:rFonts w:eastAsiaTheme="minorHAnsi" w:cstheme="minorHAnsi"/>
                <w:b/>
                <w:bCs/>
                <w:color w:val="000000" w:themeColor="text1"/>
                <w:sz w:val="20"/>
                <w:szCs w:val="20"/>
                <w:lang w:eastAsia="en-US"/>
              </w:rPr>
              <w:t xml:space="preserve">       GERİ DÖNÜŞÜM</w:t>
            </w:r>
          </w:p>
          <w:p w14:paraId="13AC249D" w14:textId="58B81A40" w:rsidR="00FD33E9" w:rsidRPr="001444D9" w:rsidRDefault="00FD33E9" w:rsidP="001444D9">
            <w:pPr>
              <w:autoSpaceDE w:val="0"/>
              <w:autoSpaceDN w:val="0"/>
              <w:adjustRightInd w:val="0"/>
              <w:spacing w:after="0" w:line="240" w:lineRule="auto"/>
              <w:rPr>
                <w:rFonts w:eastAsiaTheme="minorHAnsi" w:cstheme="minorHAnsi"/>
                <w:color w:val="000000" w:themeColor="text1"/>
                <w:sz w:val="20"/>
                <w:szCs w:val="20"/>
                <w:lang w:eastAsia="en-US"/>
              </w:rPr>
            </w:pPr>
            <w:r w:rsidRPr="001444D9">
              <w:rPr>
                <w:rFonts w:eastAsiaTheme="minorHAnsi" w:cstheme="minorHAnsi"/>
                <w:color w:val="000000" w:themeColor="text1"/>
                <w:sz w:val="20"/>
                <w:szCs w:val="20"/>
                <w:lang w:eastAsia="en-US"/>
              </w:rPr>
              <w:t xml:space="preserve">Dünyada artan insan nüfusu </w:t>
            </w:r>
            <w:proofErr w:type="gramStart"/>
            <w:r w:rsidRPr="001444D9">
              <w:rPr>
                <w:rFonts w:eastAsiaTheme="minorHAnsi" w:cstheme="minorHAnsi"/>
                <w:color w:val="000000" w:themeColor="text1"/>
                <w:sz w:val="20"/>
                <w:szCs w:val="20"/>
                <w:lang w:eastAsia="en-US"/>
              </w:rPr>
              <w:t>ile birlikte</w:t>
            </w:r>
            <w:proofErr w:type="gramEnd"/>
            <w:r w:rsidRPr="001444D9">
              <w:rPr>
                <w:rFonts w:eastAsiaTheme="minorHAnsi" w:cstheme="minorHAnsi"/>
                <w:color w:val="000000" w:themeColor="text1"/>
                <w:sz w:val="20"/>
                <w:szCs w:val="20"/>
                <w:lang w:eastAsia="en-US"/>
              </w:rPr>
              <w:t xml:space="preserve"> tüketim de artar. Bu da tüketim sonucunda oluşan atıkların artmasına neden olur. Tüketim sonucunda oluşan atıkların çeşitli işlemlerle tekrar kullanılabilir ham maddelere dönüştürülüp yeniden üretim sürecine dâhil edilebilmesine </w:t>
            </w:r>
            <w:r w:rsidRPr="001444D9">
              <w:rPr>
                <w:rFonts w:eastAsiaTheme="minorHAnsi" w:cstheme="minorHAnsi"/>
                <w:b/>
                <w:bCs/>
                <w:color w:val="000000" w:themeColor="text1"/>
                <w:sz w:val="20"/>
                <w:szCs w:val="20"/>
                <w:lang w:eastAsia="en-US"/>
              </w:rPr>
              <w:t>geri</w:t>
            </w:r>
            <w:r w:rsidRPr="001444D9">
              <w:rPr>
                <w:rFonts w:eastAsiaTheme="minorHAnsi" w:cstheme="minorHAnsi"/>
                <w:color w:val="000000" w:themeColor="text1"/>
                <w:sz w:val="20"/>
                <w:szCs w:val="20"/>
                <w:lang w:eastAsia="en-US"/>
              </w:rPr>
              <w:t xml:space="preserve"> </w:t>
            </w:r>
            <w:r w:rsidRPr="001444D9">
              <w:rPr>
                <w:rFonts w:eastAsiaTheme="minorHAnsi" w:cstheme="minorHAnsi"/>
                <w:b/>
                <w:bCs/>
                <w:color w:val="000000" w:themeColor="text1"/>
                <w:sz w:val="20"/>
                <w:szCs w:val="20"/>
                <w:lang w:eastAsia="en-US"/>
              </w:rPr>
              <w:t xml:space="preserve">dönüşüm </w:t>
            </w:r>
            <w:r w:rsidRPr="001444D9">
              <w:rPr>
                <w:rFonts w:eastAsiaTheme="minorHAnsi" w:cstheme="minorHAnsi"/>
                <w:color w:val="000000" w:themeColor="text1"/>
                <w:sz w:val="20"/>
                <w:szCs w:val="20"/>
                <w:lang w:eastAsia="en-US"/>
              </w:rPr>
              <w:t>denir.</w:t>
            </w:r>
          </w:p>
          <w:p w14:paraId="665EABF5" w14:textId="77777777" w:rsidR="006D00F5" w:rsidRPr="001444D9" w:rsidRDefault="00FD33E9" w:rsidP="001444D9">
            <w:pPr>
              <w:autoSpaceDE w:val="0"/>
              <w:autoSpaceDN w:val="0"/>
              <w:adjustRightInd w:val="0"/>
              <w:spacing w:after="0" w:line="240" w:lineRule="auto"/>
              <w:rPr>
                <w:rFonts w:eastAsiaTheme="minorHAnsi" w:cstheme="minorHAnsi"/>
                <w:color w:val="000000" w:themeColor="text1"/>
                <w:sz w:val="20"/>
                <w:szCs w:val="20"/>
                <w:lang w:eastAsia="en-US"/>
              </w:rPr>
            </w:pPr>
            <w:r w:rsidRPr="001444D9">
              <w:rPr>
                <w:rFonts w:eastAsiaTheme="minorHAnsi" w:cstheme="minorHAnsi"/>
                <w:color w:val="000000" w:themeColor="text1"/>
                <w:sz w:val="20"/>
                <w:szCs w:val="20"/>
                <w:lang w:eastAsia="en-US"/>
              </w:rPr>
              <w:t>Geri dönüştürülmüş malzemeler kullanılarak üretilen ürünlerde geri dönüşüm logosu bulunur. Geri dönüşüm sayesinde toplanan eski gazete, kitap, defter, karton gibi her türlü atık kâğıt geri dönüştürülür. Böylece kâğıdın ham maddesi olan ağacın kesilmesinin önüne geçilebilir. Ayrıca petrol ürünü olan plastik şişe ve plastik torbalar gibi doğada yok olması uzun zaman alan plastik atıkların geri dönüştürülmesiyle de çevreye verebileceği kirlilik engellenmiş olur.</w:t>
            </w:r>
          </w:p>
          <w:p w14:paraId="32389699" w14:textId="77777777" w:rsidR="006D00F5" w:rsidRPr="001444D9" w:rsidRDefault="006D00F5" w:rsidP="001444D9">
            <w:pPr>
              <w:autoSpaceDE w:val="0"/>
              <w:autoSpaceDN w:val="0"/>
              <w:adjustRightInd w:val="0"/>
              <w:spacing w:after="0" w:line="240" w:lineRule="auto"/>
              <w:rPr>
                <w:rFonts w:eastAsiaTheme="minorHAnsi" w:cstheme="minorHAnsi"/>
                <w:color w:val="000000" w:themeColor="text1"/>
                <w:sz w:val="20"/>
                <w:szCs w:val="20"/>
                <w:lang w:eastAsia="en-US"/>
              </w:rPr>
            </w:pPr>
          </w:p>
          <w:p w14:paraId="6356CE7C" w14:textId="77777777" w:rsidR="006D00F5" w:rsidRPr="001444D9" w:rsidRDefault="006D00F5" w:rsidP="001444D9">
            <w:pPr>
              <w:autoSpaceDE w:val="0"/>
              <w:autoSpaceDN w:val="0"/>
              <w:adjustRightInd w:val="0"/>
              <w:spacing w:after="0" w:line="240" w:lineRule="auto"/>
              <w:rPr>
                <w:rFonts w:eastAsiaTheme="minorHAnsi" w:cstheme="minorHAnsi"/>
                <w:color w:val="000000" w:themeColor="text1"/>
                <w:sz w:val="20"/>
                <w:szCs w:val="20"/>
                <w:lang w:eastAsia="en-US"/>
              </w:rPr>
            </w:pPr>
          </w:p>
          <w:p w14:paraId="3DD22572" w14:textId="2771CC6F" w:rsidR="00FD33E9" w:rsidRPr="001444D9" w:rsidRDefault="006D00F5" w:rsidP="001444D9">
            <w:pPr>
              <w:autoSpaceDE w:val="0"/>
              <w:autoSpaceDN w:val="0"/>
              <w:adjustRightInd w:val="0"/>
              <w:spacing w:after="0" w:line="240" w:lineRule="auto"/>
              <w:rPr>
                <w:rFonts w:eastAsiaTheme="minorHAnsi" w:cstheme="minorHAnsi"/>
                <w:color w:val="000000" w:themeColor="text1"/>
                <w:sz w:val="20"/>
                <w:szCs w:val="20"/>
                <w:lang w:eastAsia="en-US"/>
              </w:rPr>
            </w:pPr>
            <w:r w:rsidRPr="001444D9">
              <w:rPr>
                <w:rFonts w:eastAsiaTheme="minorHAnsi" w:cstheme="minorHAnsi"/>
                <w:color w:val="000000" w:themeColor="text1"/>
                <w:sz w:val="20"/>
                <w:szCs w:val="20"/>
                <w:lang w:eastAsia="en-US"/>
              </w:rPr>
              <w:t xml:space="preserve">       </w:t>
            </w:r>
            <w:r w:rsidR="00FD33E9" w:rsidRPr="001444D9">
              <w:rPr>
                <w:rFonts w:eastAsiaTheme="minorHAnsi" w:cstheme="minorHAnsi"/>
                <w:color w:val="000000" w:themeColor="text1"/>
                <w:sz w:val="20"/>
                <w:szCs w:val="20"/>
                <w:lang w:eastAsia="en-US"/>
              </w:rPr>
              <w:t xml:space="preserve"> Teneke meşrubat ve konserve kutuları gibi metal atıklar dönüştürülerek metal ham maddeden yeni üretimler yapılabilir. Cam şişeler ve cam kavanozlar gibi cam atıklar dönüştürülerek tekrar cam ürünler üretilebilir. Akü ve pil gibi kimyasallar içeren kimyasal atıklar da geri dönüştürülerek çevre </w:t>
            </w:r>
            <w:r w:rsidR="00FD33E9" w:rsidRPr="001444D9">
              <w:rPr>
                <w:rFonts w:eastAsiaTheme="minorHAnsi" w:cstheme="minorHAnsi"/>
                <w:color w:val="000000" w:themeColor="text1"/>
                <w:sz w:val="20"/>
                <w:szCs w:val="20"/>
                <w:lang w:eastAsia="en-US"/>
              </w:rPr>
              <w:lastRenderedPageBreak/>
              <w:t>kirliliği önlenmiş olur. Geri</w:t>
            </w:r>
            <w:r w:rsidRPr="001444D9">
              <w:rPr>
                <w:rFonts w:eastAsiaTheme="minorHAnsi" w:cstheme="minorHAnsi"/>
                <w:color w:val="000000" w:themeColor="text1"/>
                <w:sz w:val="20"/>
                <w:szCs w:val="20"/>
                <w:lang w:eastAsia="en-US"/>
              </w:rPr>
              <w:t xml:space="preserve"> </w:t>
            </w:r>
            <w:r w:rsidR="00FD33E9" w:rsidRPr="001444D9">
              <w:rPr>
                <w:rFonts w:eastAsiaTheme="minorHAnsi" w:cstheme="minorHAnsi"/>
                <w:color w:val="000000" w:themeColor="text1"/>
                <w:sz w:val="20"/>
                <w:szCs w:val="20"/>
                <w:lang w:eastAsia="en-US"/>
              </w:rPr>
              <w:t>dönüşüm sayesinde çevre kirliliği önlenir, ham madde tasarrufu ve enerji tasarrufu sağlanarak ekonomik açıdan da kazanç sağlanır.</w:t>
            </w:r>
          </w:p>
          <w:p w14:paraId="01D81B1F" w14:textId="6B353306" w:rsidR="00FD33E9" w:rsidRPr="001444D9" w:rsidRDefault="00FD33E9" w:rsidP="001444D9">
            <w:pPr>
              <w:autoSpaceDE w:val="0"/>
              <w:autoSpaceDN w:val="0"/>
              <w:adjustRightInd w:val="0"/>
              <w:spacing w:after="0" w:line="240" w:lineRule="auto"/>
              <w:rPr>
                <w:rFonts w:eastAsiaTheme="minorHAnsi" w:cstheme="minorHAnsi"/>
                <w:color w:val="000000" w:themeColor="text1"/>
                <w:sz w:val="20"/>
                <w:szCs w:val="20"/>
                <w:lang w:eastAsia="en-US"/>
              </w:rPr>
            </w:pPr>
            <w:r w:rsidRPr="001444D9">
              <w:rPr>
                <w:rFonts w:eastAsiaTheme="minorHAnsi" w:cstheme="minorHAnsi"/>
                <w:color w:val="000000" w:themeColor="text1"/>
                <w:sz w:val="20"/>
                <w:szCs w:val="20"/>
                <w:lang w:eastAsia="en-US"/>
              </w:rPr>
              <w:t>Atık malzemelerin geri dönüşümünün kolay yapılabilmesi için sınıflandırılması gerekir. Bu amaçla atıkların ilgili geri dönüşüm kumbaralarına atılması önemlidir.</w:t>
            </w:r>
          </w:p>
          <w:p w14:paraId="40D13766" w14:textId="7D9F8815" w:rsidR="00FD33E9" w:rsidRPr="001444D9" w:rsidRDefault="006D00F5" w:rsidP="001444D9">
            <w:pPr>
              <w:autoSpaceDE w:val="0"/>
              <w:autoSpaceDN w:val="0"/>
              <w:adjustRightInd w:val="0"/>
              <w:spacing w:after="0" w:line="240" w:lineRule="auto"/>
              <w:rPr>
                <w:rFonts w:eastAsiaTheme="minorHAnsi" w:cstheme="minorHAnsi"/>
                <w:color w:val="000000" w:themeColor="text1"/>
                <w:sz w:val="20"/>
                <w:szCs w:val="20"/>
                <w:lang w:eastAsia="en-US"/>
              </w:rPr>
            </w:pPr>
            <w:r w:rsidRPr="001444D9">
              <w:rPr>
                <w:rFonts w:cstheme="minorHAnsi"/>
                <w:noProof/>
                <w:color w:val="000000" w:themeColor="text1"/>
                <w:sz w:val="20"/>
                <w:szCs w:val="20"/>
              </w:rPr>
              <w:drawing>
                <wp:anchor distT="0" distB="0" distL="114300" distR="114300" simplePos="0" relativeHeight="251658240" behindDoc="0" locked="0" layoutInCell="1" allowOverlap="1" wp14:anchorId="5A1FAA49" wp14:editId="3EF60A3D">
                  <wp:simplePos x="0" y="0"/>
                  <wp:positionH relativeFrom="column">
                    <wp:posOffset>-66040</wp:posOffset>
                  </wp:positionH>
                  <wp:positionV relativeFrom="paragraph">
                    <wp:posOffset>244475</wp:posOffset>
                  </wp:positionV>
                  <wp:extent cx="5060315" cy="2228850"/>
                  <wp:effectExtent l="0" t="0" r="6985" b="0"/>
                  <wp:wrapSquare wrapText="bothSides"/>
                  <wp:docPr id="15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val="0"/>
                              </a:ext>
                            </a:extLst>
                          </a:blip>
                          <a:stretch>
                            <a:fillRect/>
                          </a:stretch>
                        </pic:blipFill>
                        <pic:spPr>
                          <a:xfrm>
                            <a:off x="0" y="0"/>
                            <a:ext cx="5060315" cy="2228850"/>
                          </a:xfrm>
                          <a:prstGeom prst="rect">
                            <a:avLst/>
                          </a:prstGeom>
                        </pic:spPr>
                      </pic:pic>
                    </a:graphicData>
                  </a:graphic>
                  <wp14:sizeRelH relativeFrom="margin">
                    <wp14:pctWidth>0</wp14:pctWidth>
                  </wp14:sizeRelH>
                  <wp14:sizeRelV relativeFrom="margin">
                    <wp14:pctHeight>0</wp14:pctHeight>
                  </wp14:sizeRelV>
                </wp:anchor>
              </w:drawing>
            </w:r>
          </w:p>
          <w:p w14:paraId="56525CD5" w14:textId="3A313FE9" w:rsidR="00FD33E9" w:rsidRPr="001444D9" w:rsidRDefault="00FD33E9" w:rsidP="001444D9">
            <w:pPr>
              <w:autoSpaceDE w:val="0"/>
              <w:autoSpaceDN w:val="0"/>
              <w:adjustRightInd w:val="0"/>
              <w:spacing w:after="0" w:line="240" w:lineRule="auto"/>
              <w:rPr>
                <w:rFonts w:eastAsiaTheme="minorHAnsi" w:cstheme="minorHAnsi"/>
                <w:color w:val="000000" w:themeColor="text1"/>
                <w:sz w:val="20"/>
                <w:szCs w:val="20"/>
                <w:lang w:eastAsia="en-US"/>
              </w:rPr>
            </w:pPr>
          </w:p>
          <w:p w14:paraId="11611814" w14:textId="6C348C55" w:rsidR="006D00F5" w:rsidRPr="001444D9" w:rsidRDefault="006D00F5" w:rsidP="001444D9">
            <w:pPr>
              <w:autoSpaceDE w:val="0"/>
              <w:autoSpaceDN w:val="0"/>
              <w:adjustRightInd w:val="0"/>
              <w:spacing w:after="0" w:line="240" w:lineRule="auto"/>
              <w:rPr>
                <w:rFonts w:eastAsiaTheme="minorHAnsi" w:cstheme="minorHAnsi"/>
                <w:color w:val="000000" w:themeColor="text1"/>
                <w:sz w:val="20"/>
                <w:szCs w:val="20"/>
                <w:lang w:eastAsia="en-US"/>
              </w:rPr>
            </w:pPr>
            <w:r w:rsidRPr="001444D9">
              <w:rPr>
                <w:rFonts w:cstheme="minorHAnsi"/>
                <w:noProof/>
                <w:color w:val="000000" w:themeColor="text1"/>
                <w:sz w:val="20"/>
                <w:szCs w:val="20"/>
              </w:rPr>
              <w:drawing>
                <wp:anchor distT="0" distB="0" distL="114300" distR="114300" simplePos="0" relativeHeight="251659264" behindDoc="0" locked="0" layoutInCell="1" allowOverlap="1" wp14:anchorId="05D6BA68" wp14:editId="7A70E4ED">
                  <wp:simplePos x="0" y="0"/>
                  <wp:positionH relativeFrom="column">
                    <wp:posOffset>-20955</wp:posOffset>
                  </wp:positionH>
                  <wp:positionV relativeFrom="paragraph">
                    <wp:posOffset>248285</wp:posOffset>
                  </wp:positionV>
                  <wp:extent cx="5293995" cy="2402840"/>
                  <wp:effectExtent l="0" t="0" r="1905" b="0"/>
                  <wp:wrapSquare wrapText="bothSides"/>
                  <wp:docPr id="15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val="0"/>
                              </a:ext>
                            </a:extLst>
                          </a:blip>
                          <a:stretch>
                            <a:fillRect/>
                          </a:stretch>
                        </pic:blipFill>
                        <pic:spPr>
                          <a:xfrm>
                            <a:off x="0" y="0"/>
                            <a:ext cx="5293995" cy="2402840"/>
                          </a:xfrm>
                          <a:prstGeom prst="rect">
                            <a:avLst/>
                          </a:prstGeom>
                        </pic:spPr>
                      </pic:pic>
                    </a:graphicData>
                  </a:graphic>
                  <wp14:sizeRelH relativeFrom="margin">
                    <wp14:pctWidth>0</wp14:pctWidth>
                  </wp14:sizeRelH>
                  <wp14:sizeRelV relativeFrom="margin">
                    <wp14:pctHeight>0</wp14:pctHeight>
                  </wp14:sizeRelV>
                </wp:anchor>
              </w:drawing>
            </w:r>
          </w:p>
          <w:p w14:paraId="0242356C" w14:textId="41081660" w:rsidR="006D00F5" w:rsidRPr="001444D9" w:rsidRDefault="006D00F5" w:rsidP="001444D9">
            <w:pPr>
              <w:autoSpaceDE w:val="0"/>
              <w:autoSpaceDN w:val="0"/>
              <w:adjustRightInd w:val="0"/>
              <w:spacing w:after="0" w:line="240" w:lineRule="auto"/>
              <w:rPr>
                <w:rFonts w:eastAsiaTheme="minorHAnsi" w:cstheme="minorHAnsi"/>
                <w:color w:val="000000" w:themeColor="text1"/>
                <w:sz w:val="20"/>
                <w:szCs w:val="20"/>
                <w:lang w:eastAsia="en-US"/>
              </w:rPr>
            </w:pPr>
          </w:p>
          <w:p w14:paraId="6E4F25CF" w14:textId="77777777" w:rsidR="006D00F5" w:rsidRPr="001444D9" w:rsidRDefault="006D00F5" w:rsidP="001444D9">
            <w:pPr>
              <w:autoSpaceDE w:val="0"/>
              <w:autoSpaceDN w:val="0"/>
              <w:adjustRightInd w:val="0"/>
              <w:spacing w:after="0" w:line="240" w:lineRule="auto"/>
              <w:rPr>
                <w:rFonts w:eastAsiaTheme="minorHAnsi" w:cstheme="minorHAnsi"/>
                <w:color w:val="000000" w:themeColor="text1"/>
                <w:sz w:val="20"/>
                <w:szCs w:val="20"/>
                <w:lang w:eastAsia="en-US"/>
              </w:rPr>
            </w:pPr>
          </w:p>
          <w:p w14:paraId="57FF0515" w14:textId="36F878B7" w:rsidR="00FD33E9" w:rsidRPr="001444D9" w:rsidRDefault="006D00F5" w:rsidP="001444D9">
            <w:pPr>
              <w:autoSpaceDE w:val="0"/>
              <w:autoSpaceDN w:val="0"/>
              <w:adjustRightInd w:val="0"/>
              <w:spacing w:after="0" w:line="240" w:lineRule="auto"/>
              <w:rPr>
                <w:rFonts w:eastAsiaTheme="minorHAnsi" w:cstheme="minorHAnsi"/>
                <w:color w:val="000000" w:themeColor="text1"/>
                <w:sz w:val="20"/>
                <w:szCs w:val="20"/>
                <w:lang w:eastAsia="en-US"/>
              </w:rPr>
            </w:pPr>
            <w:r w:rsidRPr="001444D9">
              <w:rPr>
                <w:rFonts w:cstheme="minorHAnsi"/>
                <w:noProof/>
                <w:color w:val="000000" w:themeColor="text1"/>
                <w:sz w:val="20"/>
                <w:szCs w:val="20"/>
              </w:rPr>
              <w:lastRenderedPageBreak/>
              <w:drawing>
                <wp:anchor distT="0" distB="0" distL="114300" distR="114300" simplePos="0" relativeHeight="251664384" behindDoc="0" locked="0" layoutInCell="1" allowOverlap="1" wp14:anchorId="753BC43E" wp14:editId="10E46E78">
                  <wp:simplePos x="0" y="0"/>
                  <wp:positionH relativeFrom="column">
                    <wp:posOffset>-65405</wp:posOffset>
                  </wp:positionH>
                  <wp:positionV relativeFrom="paragraph">
                    <wp:posOffset>160020</wp:posOffset>
                  </wp:positionV>
                  <wp:extent cx="5341620" cy="5311775"/>
                  <wp:effectExtent l="0" t="0" r="0" b="3175"/>
                  <wp:wrapSquare wrapText="bothSides"/>
                  <wp:docPr id="15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41620" cy="5311775"/>
                          </a:xfrm>
                          <a:prstGeom prst="rect">
                            <a:avLst/>
                          </a:prstGeom>
                        </pic:spPr>
                      </pic:pic>
                    </a:graphicData>
                  </a:graphic>
                  <wp14:sizeRelH relativeFrom="margin">
                    <wp14:pctWidth>0</wp14:pctWidth>
                  </wp14:sizeRelH>
                  <wp14:sizeRelV relativeFrom="margin">
                    <wp14:pctHeight>0</wp14:pctHeight>
                  </wp14:sizeRelV>
                </wp:anchor>
              </w:drawing>
            </w:r>
          </w:p>
          <w:p w14:paraId="2BD8FF3C" w14:textId="77777777" w:rsidR="00FD33E9" w:rsidRPr="001444D9" w:rsidRDefault="00FD33E9" w:rsidP="001444D9">
            <w:pPr>
              <w:autoSpaceDE w:val="0"/>
              <w:autoSpaceDN w:val="0"/>
              <w:adjustRightInd w:val="0"/>
              <w:spacing w:after="0" w:line="240" w:lineRule="auto"/>
              <w:rPr>
                <w:rFonts w:cstheme="minorHAnsi"/>
                <w:noProof/>
                <w:color w:val="000000" w:themeColor="text1"/>
                <w:sz w:val="20"/>
                <w:szCs w:val="20"/>
              </w:rPr>
            </w:pPr>
          </w:p>
          <w:p w14:paraId="5F57AAD8" w14:textId="7EEBB292" w:rsidR="00FD33E9" w:rsidRPr="001444D9" w:rsidRDefault="00FD33E9" w:rsidP="001444D9">
            <w:pPr>
              <w:autoSpaceDE w:val="0"/>
              <w:autoSpaceDN w:val="0"/>
              <w:adjustRightInd w:val="0"/>
              <w:spacing w:after="0" w:line="240" w:lineRule="auto"/>
              <w:rPr>
                <w:rFonts w:eastAsiaTheme="minorHAnsi" w:cstheme="minorHAnsi"/>
                <w:color w:val="000000" w:themeColor="text1"/>
                <w:sz w:val="20"/>
                <w:szCs w:val="20"/>
                <w:lang w:eastAsia="en-US"/>
              </w:rPr>
            </w:pPr>
          </w:p>
          <w:p w14:paraId="015AA47A" w14:textId="77777777" w:rsidR="00FD33E9" w:rsidRPr="001444D9" w:rsidRDefault="00FD33E9" w:rsidP="001444D9">
            <w:pPr>
              <w:autoSpaceDE w:val="0"/>
              <w:autoSpaceDN w:val="0"/>
              <w:adjustRightInd w:val="0"/>
              <w:spacing w:after="0" w:line="240" w:lineRule="auto"/>
              <w:rPr>
                <w:rFonts w:eastAsiaTheme="minorHAnsi" w:cstheme="minorHAnsi"/>
                <w:color w:val="000000" w:themeColor="text1"/>
                <w:sz w:val="20"/>
                <w:szCs w:val="20"/>
                <w:lang w:eastAsia="en-US"/>
              </w:rPr>
            </w:pPr>
          </w:p>
          <w:p w14:paraId="6DE0629A" w14:textId="77777777" w:rsidR="00FD33E9" w:rsidRPr="001444D9" w:rsidRDefault="00FD33E9" w:rsidP="001444D9">
            <w:pPr>
              <w:autoSpaceDE w:val="0"/>
              <w:autoSpaceDN w:val="0"/>
              <w:adjustRightInd w:val="0"/>
              <w:spacing w:after="0" w:line="240" w:lineRule="auto"/>
              <w:rPr>
                <w:rFonts w:eastAsiaTheme="minorHAnsi" w:cstheme="minorHAnsi"/>
                <w:color w:val="000000" w:themeColor="text1"/>
                <w:sz w:val="20"/>
                <w:szCs w:val="20"/>
                <w:lang w:eastAsia="en-US"/>
              </w:rPr>
            </w:pPr>
            <w:r w:rsidRPr="001444D9">
              <w:rPr>
                <w:rFonts w:cstheme="minorHAnsi"/>
                <w:noProof/>
                <w:color w:val="000000" w:themeColor="text1"/>
                <w:sz w:val="20"/>
                <w:szCs w:val="20"/>
              </w:rPr>
              <w:drawing>
                <wp:anchor distT="0" distB="0" distL="114300" distR="114300" simplePos="0" relativeHeight="251662336" behindDoc="0" locked="0" layoutInCell="1" allowOverlap="1" wp14:anchorId="481DE445" wp14:editId="288B75B3">
                  <wp:simplePos x="0" y="0"/>
                  <wp:positionH relativeFrom="column">
                    <wp:posOffset>-59690</wp:posOffset>
                  </wp:positionH>
                  <wp:positionV relativeFrom="paragraph">
                    <wp:posOffset>161290</wp:posOffset>
                  </wp:positionV>
                  <wp:extent cx="5079365" cy="2371725"/>
                  <wp:effectExtent l="0" t="0" r="6985" b="9525"/>
                  <wp:wrapSquare wrapText="bothSides"/>
                  <wp:docPr id="16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val="0"/>
                              </a:ext>
                            </a:extLst>
                          </a:blip>
                          <a:stretch>
                            <a:fillRect/>
                          </a:stretch>
                        </pic:blipFill>
                        <pic:spPr>
                          <a:xfrm>
                            <a:off x="0" y="0"/>
                            <a:ext cx="5079365" cy="2371725"/>
                          </a:xfrm>
                          <a:prstGeom prst="rect">
                            <a:avLst/>
                          </a:prstGeom>
                        </pic:spPr>
                      </pic:pic>
                    </a:graphicData>
                  </a:graphic>
                  <wp14:sizeRelH relativeFrom="margin">
                    <wp14:pctWidth>0</wp14:pctWidth>
                  </wp14:sizeRelH>
                  <wp14:sizeRelV relativeFrom="margin">
                    <wp14:pctHeight>0</wp14:pctHeight>
                  </wp14:sizeRelV>
                </wp:anchor>
              </w:drawing>
            </w:r>
          </w:p>
          <w:p w14:paraId="5BAA30A0" w14:textId="6184D88A" w:rsidR="008F6C1E" w:rsidRPr="001444D9" w:rsidRDefault="008F6C1E" w:rsidP="001444D9">
            <w:pPr>
              <w:spacing w:line="240" w:lineRule="auto"/>
              <w:rPr>
                <w:rFonts w:eastAsiaTheme="minorHAnsi" w:cstheme="minorHAnsi"/>
                <w:sz w:val="20"/>
                <w:szCs w:val="20"/>
                <w:lang w:eastAsia="en-US"/>
              </w:rPr>
            </w:pPr>
            <w:r w:rsidRPr="001444D9">
              <w:rPr>
                <w:rFonts w:eastAsiaTheme="minorHAnsi" w:cstheme="minorHAnsi"/>
                <w:noProof/>
                <w:sz w:val="20"/>
                <w:szCs w:val="20"/>
                <w:lang w:eastAsia="en-US"/>
              </w:rPr>
              <w:lastRenderedPageBreak/>
              <w:drawing>
                <wp:inline distT="0" distB="0" distL="0" distR="0" wp14:anchorId="7D198408" wp14:editId="1245BF60">
                  <wp:extent cx="5228895" cy="381515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1978" cy="3875771"/>
                          </a:xfrm>
                          <a:prstGeom prst="rect">
                            <a:avLst/>
                          </a:prstGeom>
                          <a:noFill/>
                          <a:ln>
                            <a:noFill/>
                          </a:ln>
                        </pic:spPr>
                      </pic:pic>
                    </a:graphicData>
                  </a:graphic>
                </wp:inline>
              </w:drawing>
            </w:r>
          </w:p>
          <w:p w14:paraId="5E333E0C" w14:textId="77777777" w:rsidR="008F6C1E" w:rsidRPr="001444D9" w:rsidRDefault="008F6C1E" w:rsidP="001444D9">
            <w:pPr>
              <w:spacing w:line="240" w:lineRule="auto"/>
              <w:rPr>
                <w:rFonts w:eastAsiaTheme="minorHAnsi" w:cstheme="minorHAnsi"/>
                <w:sz w:val="20"/>
                <w:szCs w:val="20"/>
                <w:lang w:eastAsia="en-US"/>
              </w:rPr>
            </w:pPr>
          </w:p>
          <w:p w14:paraId="42A071B9" w14:textId="226D65B2" w:rsidR="008F6C1E" w:rsidRPr="001444D9" w:rsidRDefault="008F6C1E" w:rsidP="001444D9">
            <w:pPr>
              <w:spacing w:line="240" w:lineRule="auto"/>
              <w:rPr>
                <w:rFonts w:eastAsiaTheme="minorHAnsi" w:cstheme="minorHAnsi"/>
                <w:sz w:val="20"/>
                <w:szCs w:val="20"/>
                <w:lang w:eastAsia="en-US"/>
              </w:rPr>
            </w:pPr>
          </w:p>
        </w:tc>
      </w:tr>
    </w:tbl>
    <w:p w14:paraId="0F51B190" w14:textId="6AA260D3" w:rsidR="00FD33E9" w:rsidRPr="001444D9" w:rsidRDefault="00FD33E9" w:rsidP="001444D9">
      <w:pPr>
        <w:spacing w:line="240" w:lineRule="auto"/>
        <w:rPr>
          <w:rFonts w:cstheme="minorHAnsi"/>
          <w:b/>
          <w:color w:val="000000" w:themeColor="text1"/>
          <w:sz w:val="20"/>
          <w:szCs w:val="20"/>
        </w:rPr>
      </w:pPr>
      <w:r w:rsidRPr="001444D9">
        <w:rPr>
          <w:rFont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2862"/>
        <w:gridCol w:w="7594"/>
      </w:tblGrid>
      <w:tr w:rsidR="00FD33E9" w:rsidRPr="001444D9" w14:paraId="2A3A793E" w14:textId="77777777" w:rsidTr="00EC64D7">
        <w:trPr>
          <w:trHeight w:val="1060"/>
          <w:jc w:val="center"/>
        </w:trPr>
        <w:tc>
          <w:tcPr>
            <w:tcW w:w="2869" w:type="dxa"/>
            <w:vAlign w:val="center"/>
          </w:tcPr>
          <w:p w14:paraId="4C159CCE" w14:textId="77777777" w:rsidR="00FD33E9" w:rsidRPr="001444D9" w:rsidRDefault="00FD33E9" w:rsidP="001444D9">
            <w:pPr>
              <w:spacing w:line="240" w:lineRule="auto"/>
              <w:jc w:val="center"/>
              <w:rPr>
                <w:rFonts w:cstheme="minorHAnsi"/>
                <w:b/>
                <w:color w:val="000000" w:themeColor="text1"/>
                <w:sz w:val="20"/>
                <w:szCs w:val="20"/>
              </w:rPr>
            </w:pPr>
            <w:r w:rsidRPr="001444D9">
              <w:rPr>
                <w:rFonts w:cstheme="minorHAnsi"/>
                <w:b/>
                <w:color w:val="000000" w:themeColor="text1"/>
                <w:sz w:val="20"/>
                <w:szCs w:val="20"/>
              </w:rPr>
              <w:t>Ölçme ve Değerlendirme:</w:t>
            </w:r>
          </w:p>
        </w:tc>
        <w:tc>
          <w:tcPr>
            <w:tcW w:w="7627" w:type="dxa"/>
          </w:tcPr>
          <w:p w14:paraId="742D6D37" w14:textId="2395267B" w:rsidR="00FD33E9" w:rsidRPr="001444D9" w:rsidRDefault="00FD33E9" w:rsidP="001444D9">
            <w:pPr>
              <w:spacing w:line="240" w:lineRule="auto"/>
              <w:rPr>
                <w:rFonts w:cstheme="minorHAnsi"/>
                <w:color w:val="000000" w:themeColor="text1"/>
                <w:sz w:val="20"/>
                <w:szCs w:val="20"/>
              </w:rPr>
            </w:pPr>
            <w:proofErr w:type="spellStart"/>
            <w:r w:rsidRPr="001444D9">
              <w:rPr>
                <w:rFonts w:cstheme="minorHAnsi"/>
                <w:color w:val="000000" w:themeColor="text1"/>
                <w:sz w:val="20"/>
                <w:szCs w:val="20"/>
              </w:rPr>
              <w:t>Hazırbulunuşluk</w:t>
            </w:r>
            <w:proofErr w:type="spellEnd"/>
            <w:r w:rsidRPr="001444D9">
              <w:rPr>
                <w:rFonts w:cstheme="minorHAnsi"/>
                <w:color w:val="000000" w:themeColor="text1"/>
                <w:sz w:val="20"/>
                <w:szCs w:val="20"/>
              </w:rPr>
              <w:t xml:space="preserve"> testleri, gözlem, görüşme formları, yetenek testleri, İzleme / ünite testleri, uygulama etkinlikleri, otantik görevler, dereceli puanlama anahtarı, açık uçlu sorular, yapılandırılmış </w:t>
            </w:r>
            <w:proofErr w:type="spellStart"/>
            <w:r w:rsidRPr="001444D9">
              <w:rPr>
                <w:rFonts w:cstheme="minorHAnsi"/>
                <w:color w:val="000000" w:themeColor="text1"/>
                <w:sz w:val="20"/>
                <w:szCs w:val="20"/>
              </w:rPr>
              <w:t>grid</w:t>
            </w:r>
            <w:proofErr w:type="spellEnd"/>
            <w:r w:rsidRPr="001444D9">
              <w:rPr>
                <w:rFonts w:cstheme="minorHAnsi"/>
                <w:color w:val="000000" w:themeColor="text1"/>
                <w:sz w:val="20"/>
                <w:szCs w:val="20"/>
              </w:rPr>
              <w:t xml:space="preserve">, </w:t>
            </w:r>
            <w:proofErr w:type="spellStart"/>
            <w:r w:rsidRPr="001444D9">
              <w:rPr>
                <w:rFonts w:cstheme="minorHAnsi"/>
                <w:color w:val="000000" w:themeColor="text1"/>
                <w:sz w:val="20"/>
                <w:szCs w:val="20"/>
              </w:rPr>
              <w:t>tanılayıcı</w:t>
            </w:r>
            <w:proofErr w:type="spellEnd"/>
            <w:r w:rsidRPr="001444D9">
              <w:rPr>
                <w:rFonts w:cstheme="minorHAnsi"/>
                <w:color w:val="000000" w:themeColor="text1"/>
                <w:sz w:val="20"/>
                <w:szCs w:val="20"/>
              </w:rPr>
              <w:t xml:space="preserve"> dallanmış ağaç, kelime ilişkilendirme, öz ve akran </w:t>
            </w:r>
            <w:r w:rsidR="006D00F5" w:rsidRPr="001444D9">
              <w:rPr>
                <w:rFonts w:cstheme="minorHAnsi"/>
                <w:color w:val="000000" w:themeColor="text1"/>
                <w:sz w:val="20"/>
                <w:szCs w:val="20"/>
              </w:rPr>
              <w:t>değerlendirme, grup değerlendirme, projeler, gözlem formları vb. tekniklerinde uygun olanları.</w:t>
            </w:r>
          </w:p>
          <w:p w14:paraId="0DC3C3C8" w14:textId="77777777" w:rsidR="00FD33E9" w:rsidRPr="001444D9" w:rsidRDefault="00FD33E9" w:rsidP="001444D9">
            <w:pPr>
              <w:spacing w:line="240" w:lineRule="auto"/>
              <w:rPr>
                <w:rFonts w:cstheme="minorHAnsi"/>
                <w:color w:val="000000" w:themeColor="text1"/>
                <w:sz w:val="20"/>
                <w:szCs w:val="20"/>
              </w:rPr>
            </w:pPr>
          </w:p>
        </w:tc>
      </w:tr>
    </w:tbl>
    <w:p w14:paraId="204A1219" w14:textId="77777777" w:rsidR="00FD33E9" w:rsidRPr="001444D9" w:rsidRDefault="00FD33E9" w:rsidP="001444D9">
      <w:pPr>
        <w:spacing w:line="240" w:lineRule="auto"/>
        <w:rPr>
          <w:rFonts w:cstheme="minorHAnsi"/>
          <w:b/>
          <w:color w:val="000000" w:themeColor="text1"/>
          <w:sz w:val="20"/>
          <w:szCs w:val="20"/>
        </w:rPr>
      </w:pPr>
      <w:r w:rsidRPr="001444D9">
        <w:rPr>
          <w:rFonts w:cstheme="minorHAnsi"/>
          <w:b/>
          <w:color w:val="000000" w:themeColor="text1"/>
          <w:sz w:val="20"/>
          <w:szCs w:val="20"/>
        </w:rPr>
        <w:t>IV.BÖLÜM</w:t>
      </w:r>
    </w:p>
    <w:tbl>
      <w:tblPr>
        <w:tblStyle w:val="TabloKlavuzu"/>
        <w:tblW w:w="0" w:type="auto"/>
        <w:jc w:val="center"/>
        <w:tblLook w:val="04A0" w:firstRow="1" w:lastRow="0" w:firstColumn="1" w:lastColumn="0" w:noHBand="0" w:noVBand="1"/>
      </w:tblPr>
      <w:tblGrid>
        <w:gridCol w:w="3502"/>
        <w:gridCol w:w="6954"/>
      </w:tblGrid>
      <w:tr w:rsidR="00FD33E9" w:rsidRPr="001444D9" w14:paraId="5F2CFEBF" w14:textId="77777777" w:rsidTr="00EC64D7">
        <w:trPr>
          <w:trHeight w:val="496"/>
          <w:jc w:val="center"/>
        </w:trPr>
        <w:tc>
          <w:tcPr>
            <w:tcW w:w="3515" w:type="dxa"/>
            <w:vAlign w:val="center"/>
          </w:tcPr>
          <w:p w14:paraId="54A50300"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Dersin Diğer Derslerle İlişkisi:</w:t>
            </w:r>
          </w:p>
        </w:tc>
        <w:tc>
          <w:tcPr>
            <w:tcW w:w="6981" w:type="dxa"/>
          </w:tcPr>
          <w:p w14:paraId="5971007F" w14:textId="77777777" w:rsidR="00FD33E9" w:rsidRPr="001444D9" w:rsidRDefault="00FD33E9" w:rsidP="001444D9">
            <w:pPr>
              <w:spacing w:line="240" w:lineRule="auto"/>
              <w:rPr>
                <w:rFonts w:cstheme="minorHAnsi"/>
                <w:color w:val="000000" w:themeColor="text1"/>
                <w:sz w:val="20"/>
                <w:szCs w:val="20"/>
              </w:rPr>
            </w:pPr>
            <w:r w:rsidRPr="001444D9">
              <w:rPr>
                <w:rFonts w:cstheme="minorHAnsi"/>
                <w:b/>
                <w:color w:val="000000" w:themeColor="text1"/>
                <w:sz w:val="20"/>
                <w:szCs w:val="20"/>
              </w:rPr>
              <w:t>1. Dönem Sonu Değerlendirmesi</w:t>
            </w:r>
          </w:p>
        </w:tc>
      </w:tr>
    </w:tbl>
    <w:p w14:paraId="5C35D3D4" w14:textId="77777777" w:rsidR="00FD33E9" w:rsidRPr="001444D9" w:rsidRDefault="00FD33E9" w:rsidP="001444D9">
      <w:pPr>
        <w:spacing w:line="240" w:lineRule="auto"/>
        <w:rPr>
          <w:rFonts w:cstheme="minorHAnsi"/>
          <w:b/>
          <w:color w:val="000000" w:themeColor="text1"/>
          <w:sz w:val="20"/>
          <w:szCs w:val="20"/>
        </w:rPr>
      </w:pPr>
      <w:r w:rsidRPr="001444D9">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5115"/>
        <w:gridCol w:w="5341"/>
      </w:tblGrid>
      <w:tr w:rsidR="00FD33E9" w:rsidRPr="001444D9" w14:paraId="00676F7F" w14:textId="77777777" w:rsidTr="00EC64D7">
        <w:trPr>
          <w:trHeight w:val="589"/>
          <w:jc w:val="center"/>
        </w:trPr>
        <w:tc>
          <w:tcPr>
            <w:tcW w:w="5131" w:type="dxa"/>
            <w:vAlign w:val="center"/>
          </w:tcPr>
          <w:p w14:paraId="180C622E" w14:textId="77777777" w:rsidR="00FD33E9" w:rsidRPr="001444D9" w:rsidRDefault="00FD33E9" w:rsidP="001444D9">
            <w:pPr>
              <w:spacing w:line="240" w:lineRule="auto"/>
              <w:jc w:val="right"/>
              <w:rPr>
                <w:rFonts w:cstheme="minorHAnsi"/>
                <w:b/>
                <w:color w:val="000000" w:themeColor="text1"/>
                <w:sz w:val="20"/>
                <w:szCs w:val="20"/>
              </w:rPr>
            </w:pPr>
            <w:r w:rsidRPr="001444D9">
              <w:rPr>
                <w:rFonts w:cstheme="minorHAnsi"/>
                <w:b/>
                <w:color w:val="000000" w:themeColor="text1"/>
                <w:sz w:val="20"/>
                <w:szCs w:val="20"/>
              </w:rPr>
              <w:t>Planın Uygulanmasıyla İlgili Diğer Açıklamalar:</w:t>
            </w:r>
          </w:p>
        </w:tc>
        <w:tc>
          <w:tcPr>
            <w:tcW w:w="5365" w:type="dxa"/>
          </w:tcPr>
          <w:p w14:paraId="2E1F4359" w14:textId="77777777" w:rsidR="00FD33E9" w:rsidRPr="001444D9" w:rsidRDefault="00FD33E9" w:rsidP="001444D9">
            <w:pPr>
              <w:spacing w:line="240" w:lineRule="auto"/>
              <w:rPr>
                <w:rFonts w:cstheme="minorHAnsi"/>
                <w:b/>
                <w:color w:val="000000" w:themeColor="text1"/>
                <w:sz w:val="20"/>
                <w:szCs w:val="20"/>
              </w:rPr>
            </w:pPr>
          </w:p>
        </w:tc>
      </w:tr>
    </w:tbl>
    <w:p w14:paraId="1B2D1D87" w14:textId="77777777" w:rsidR="00FD33E9" w:rsidRPr="001444D9" w:rsidRDefault="00FD33E9" w:rsidP="001444D9">
      <w:pPr>
        <w:spacing w:after="0" w:line="240" w:lineRule="auto"/>
        <w:ind w:left="5664" w:firstLine="708"/>
        <w:jc w:val="center"/>
        <w:rPr>
          <w:rFonts w:cstheme="minorHAnsi"/>
          <w:color w:val="000000" w:themeColor="text1"/>
          <w:sz w:val="20"/>
          <w:szCs w:val="20"/>
        </w:rPr>
      </w:pPr>
    </w:p>
    <w:p w14:paraId="15996923" w14:textId="77777777" w:rsidR="00FD33E9" w:rsidRPr="001444D9" w:rsidRDefault="00FD33E9" w:rsidP="001444D9">
      <w:pPr>
        <w:spacing w:after="0" w:line="240" w:lineRule="auto"/>
        <w:ind w:left="5664" w:firstLine="708"/>
        <w:jc w:val="center"/>
        <w:rPr>
          <w:rFonts w:cstheme="minorHAnsi"/>
          <w:color w:val="000000" w:themeColor="text1"/>
          <w:sz w:val="20"/>
          <w:szCs w:val="20"/>
        </w:rPr>
      </w:pPr>
    </w:p>
    <w:p w14:paraId="2CD274F9" w14:textId="28490D8C" w:rsidR="00FD33E9" w:rsidRPr="001444D9" w:rsidRDefault="001444D9" w:rsidP="001444D9">
      <w:pPr>
        <w:spacing w:after="0" w:line="240" w:lineRule="auto"/>
        <w:ind w:left="5664" w:firstLine="708"/>
        <w:jc w:val="center"/>
        <w:rPr>
          <w:rFonts w:cstheme="minorHAnsi"/>
          <w:b/>
          <w:color w:val="000000" w:themeColor="text1"/>
          <w:sz w:val="20"/>
          <w:szCs w:val="20"/>
        </w:rPr>
      </w:pPr>
      <w:hyperlink r:id="rId19" w:history="1"/>
      <w:r w:rsidR="00FD33E9" w:rsidRPr="001444D9">
        <w:rPr>
          <w:rFonts w:cstheme="minorHAnsi"/>
          <w:b/>
          <w:color w:val="000000" w:themeColor="text1"/>
          <w:sz w:val="20"/>
          <w:szCs w:val="20"/>
        </w:rPr>
        <w:t>Uygundur</w:t>
      </w:r>
    </w:p>
    <w:p w14:paraId="20DE4DC6" w14:textId="3F9F37CC" w:rsidR="00FD33E9" w:rsidRPr="001444D9" w:rsidRDefault="00FD33E9" w:rsidP="001444D9">
      <w:pPr>
        <w:spacing w:after="0" w:line="240" w:lineRule="auto"/>
        <w:rPr>
          <w:rFonts w:cstheme="minorHAnsi"/>
          <w:b/>
          <w:color w:val="000000" w:themeColor="text1"/>
          <w:sz w:val="20"/>
          <w:szCs w:val="20"/>
        </w:rPr>
      </w:pPr>
      <w:r w:rsidRPr="001444D9">
        <w:rPr>
          <w:rFonts w:cstheme="minorHAnsi"/>
          <w:b/>
          <w:color w:val="000000" w:themeColor="text1"/>
          <w:sz w:val="20"/>
          <w:szCs w:val="20"/>
        </w:rPr>
        <w:t xml:space="preserve">                                                   </w:t>
      </w:r>
      <w:r w:rsidRPr="001444D9">
        <w:rPr>
          <w:rFonts w:cstheme="minorHAnsi"/>
          <w:b/>
          <w:color w:val="000000" w:themeColor="text1"/>
          <w:sz w:val="20"/>
          <w:szCs w:val="20"/>
        </w:rPr>
        <w:tab/>
      </w:r>
      <w:r w:rsidRPr="001444D9">
        <w:rPr>
          <w:rFonts w:cstheme="minorHAnsi"/>
          <w:b/>
          <w:color w:val="000000" w:themeColor="text1"/>
          <w:sz w:val="20"/>
          <w:szCs w:val="20"/>
        </w:rPr>
        <w:tab/>
      </w:r>
      <w:r w:rsidRPr="001444D9">
        <w:rPr>
          <w:rFonts w:cstheme="minorHAnsi"/>
          <w:b/>
          <w:color w:val="000000" w:themeColor="text1"/>
          <w:sz w:val="20"/>
          <w:szCs w:val="20"/>
        </w:rPr>
        <w:tab/>
      </w:r>
      <w:r w:rsidRPr="001444D9">
        <w:rPr>
          <w:rFonts w:cstheme="minorHAnsi"/>
          <w:b/>
          <w:color w:val="000000" w:themeColor="text1"/>
          <w:sz w:val="20"/>
          <w:szCs w:val="20"/>
        </w:rPr>
        <w:tab/>
      </w:r>
      <w:r w:rsidRPr="001444D9">
        <w:rPr>
          <w:rFonts w:cstheme="minorHAnsi"/>
          <w:b/>
          <w:color w:val="000000" w:themeColor="text1"/>
          <w:sz w:val="20"/>
          <w:szCs w:val="20"/>
        </w:rPr>
        <w:tab/>
      </w:r>
      <w:r w:rsidRPr="001444D9">
        <w:rPr>
          <w:rFonts w:cstheme="minorHAnsi"/>
          <w:b/>
          <w:color w:val="000000" w:themeColor="text1"/>
          <w:sz w:val="20"/>
          <w:szCs w:val="20"/>
        </w:rPr>
        <w:tab/>
      </w:r>
      <w:r w:rsidRPr="001444D9">
        <w:rPr>
          <w:rFonts w:cstheme="minorHAnsi"/>
          <w:b/>
          <w:color w:val="000000" w:themeColor="text1"/>
          <w:sz w:val="20"/>
          <w:szCs w:val="20"/>
        </w:rPr>
        <w:tab/>
        <w:t xml:space="preserve">                 ........................</w:t>
      </w:r>
    </w:p>
    <w:p w14:paraId="0B5A6C31" w14:textId="6EEA298E" w:rsidR="00FD33E9" w:rsidRPr="001444D9" w:rsidRDefault="00FD33E9" w:rsidP="001444D9">
      <w:pPr>
        <w:spacing w:line="240" w:lineRule="auto"/>
        <w:ind w:firstLine="708"/>
        <w:rPr>
          <w:rFonts w:cstheme="minorHAnsi"/>
          <w:b/>
          <w:color w:val="000000" w:themeColor="text1"/>
          <w:sz w:val="20"/>
          <w:szCs w:val="20"/>
        </w:rPr>
      </w:pPr>
      <w:r w:rsidRPr="001444D9">
        <w:rPr>
          <w:rFonts w:cstheme="minorHAnsi"/>
          <w:b/>
          <w:color w:val="000000" w:themeColor="text1"/>
          <w:sz w:val="20"/>
          <w:szCs w:val="20"/>
        </w:rPr>
        <w:t xml:space="preserve">Fen Bilimleri Öğretmeni   </w:t>
      </w:r>
      <w:r w:rsidRPr="001444D9">
        <w:rPr>
          <w:rFonts w:cstheme="minorHAnsi"/>
          <w:b/>
          <w:color w:val="000000" w:themeColor="text1"/>
          <w:sz w:val="20"/>
          <w:szCs w:val="20"/>
        </w:rPr>
        <w:tab/>
      </w:r>
      <w:r w:rsidRPr="001444D9">
        <w:rPr>
          <w:rFonts w:cstheme="minorHAnsi"/>
          <w:b/>
          <w:color w:val="000000" w:themeColor="text1"/>
          <w:sz w:val="20"/>
          <w:szCs w:val="20"/>
        </w:rPr>
        <w:tab/>
      </w:r>
      <w:r w:rsidRPr="001444D9">
        <w:rPr>
          <w:rFonts w:cstheme="minorHAnsi"/>
          <w:b/>
          <w:color w:val="000000" w:themeColor="text1"/>
          <w:sz w:val="20"/>
          <w:szCs w:val="20"/>
        </w:rPr>
        <w:tab/>
      </w:r>
      <w:r w:rsidRPr="001444D9">
        <w:rPr>
          <w:rFonts w:cstheme="minorHAnsi"/>
          <w:b/>
          <w:color w:val="000000" w:themeColor="text1"/>
          <w:sz w:val="20"/>
          <w:szCs w:val="20"/>
        </w:rPr>
        <w:tab/>
      </w:r>
      <w:r w:rsidRPr="001444D9">
        <w:rPr>
          <w:rFonts w:cstheme="minorHAnsi"/>
          <w:b/>
          <w:color w:val="000000" w:themeColor="text1"/>
          <w:sz w:val="20"/>
          <w:szCs w:val="20"/>
        </w:rPr>
        <w:tab/>
      </w:r>
      <w:r w:rsidRPr="001444D9">
        <w:rPr>
          <w:rFonts w:cstheme="minorHAnsi"/>
          <w:b/>
          <w:color w:val="000000" w:themeColor="text1"/>
          <w:sz w:val="20"/>
          <w:szCs w:val="20"/>
        </w:rPr>
        <w:tab/>
      </w:r>
      <w:r w:rsidRPr="001444D9">
        <w:rPr>
          <w:rFonts w:cstheme="minorHAnsi"/>
          <w:b/>
          <w:color w:val="000000" w:themeColor="text1"/>
          <w:sz w:val="20"/>
          <w:szCs w:val="20"/>
        </w:rPr>
        <w:tab/>
        <w:t xml:space="preserve">                   Okul Müdürü   </w:t>
      </w:r>
    </w:p>
    <w:p w14:paraId="26F53D50" w14:textId="77777777" w:rsidR="00FD33E9" w:rsidRPr="001444D9" w:rsidRDefault="00FD33E9" w:rsidP="001444D9">
      <w:pPr>
        <w:spacing w:line="240" w:lineRule="auto"/>
        <w:rPr>
          <w:rFonts w:cstheme="minorHAnsi"/>
          <w:b/>
          <w:color w:val="000000" w:themeColor="text1"/>
          <w:sz w:val="32"/>
          <w:szCs w:val="32"/>
        </w:rPr>
      </w:pPr>
    </w:p>
    <w:p w14:paraId="097A384A" w14:textId="77777777" w:rsidR="009E2850" w:rsidRPr="001444D9" w:rsidRDefault="009E2850" w:rsidP="001444D9">
      <w:pPr>
        <w:spacing w:line="240" w:lineRule="auto"/>
        <w:rPr>
          <w:rFonts w:ascii="Comic Sans MS" w:hAnsi="Comic Sans MS" w:cstheme="minorHAnsi"/>
          <w:b/>
          <w:color w:val="000000" w:themeColor="text1"/>
          <w:sz w:val="32"/>
          <w:szCs w:val="32"/>
        </w:rPr>
      </w:pPr>
      <w:r w:rsidRPr="001444D9">
        <w:rPr>
          <w:rFonts w:ascii="Comic Sans MS" w:hAnsi="Comic Sans MS" w:cstheme="minorHAnsi"/>
          <w:b/>
          <w:color w:val="000000" w:themeColor="text1"/>
          <w:sz w:val="32"/>
          <w:szCs w:val="32"/>
        </w:rPr>
        <w:t xml:space="preserve">Diğer haftaların günlük planları için </w:t>
      </w:r>
      <w:hyperlink r:id="rId20" w:history="1">
        <w:r w:rsidRPr="001444D9">
          <w:rPr>
            <w:rStyle w:val="Kpr"/>
            <w:rFonts w:ascii="Comic Sans MS" w:hAnsi="Comic Sans MS" w:cstheme="minorHAnsi"/>
            <w:b/>
            <w:sz w:val="32"/>
            <w:szCs w:val="32"/>
          </w:rPr>
          <w:t>www.fenusbilim.com</w:t>
        </w:r>
      </w:hyperlink>
      <w:r w:rsidRPr="001444D9">
        <w:rPr>
          <w:rFonts w:ascii="Comic Sans MS" w:hAnsi="Comic Sans MS" w:cstheme="minorHAnsi"/>
          <w:b/>
          <w:color w:val="000000" w:themeColor="text1"/>
          <w:sz w:val="32"/>
          <w:szCs w:val="32"/>
        </w:rPr>
        <w:t xml:space="preserve"> </w:t>
      </w:r>
    </w:p>
    <w:p w14:paraId="6B3714EE" w14:textId="77777777" w:rsidR="00FA1CCD" w:rsidRPr="001444D9" w:rsidRDefault="00FA1CCD" w:rsidP="001444D9">
      <w:pPr>
        <w:spacing w:line="240" w:lineRule="auto"/>
        <w:rPr>
          <w:rFonts w:cstheme="minorHAnsi"/>
          <w:color w:val="000000" w:themeColor="text1"/>
          <w:sz w:val="20"/>
          <w:szCs w:val="20"/>
        </w:rPr>
      </w:pPr>
    </w:p>
    <w:sectPr w:rsidR="00FA1CCD" w:rsidRPr="001444D9" w:rsidSect="00FD33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1062"/>
    <w:multiLevelType w:val="hybridMultilevel"/>
    <w:tmpl w:val="65F8593C"/>
    <w:lvl w:ilvl="0" w:tplc="BA2E014E">
      <w:start w:val="1"/>
      <w:numFmt w:val="bullet"/>
      <w:lvlText w:val=""/>
      <w:lvlJc w:val="left"/>
      <w:pPr>
        <w:tabs>
          <w:tab w:val="num" w:pos="720"/>
        </w:tabs>
        <w:ind w:left="720" w:hanging="360"/>
      </w:pPr>
      <w:rPr>
        <w:rFonts w:ascii="Wingdings" w:hAnsi="Wingdings" w:hint="default"/>
      </w:rPr>
    </w:lvl>
    <w:lvl w:ilvl="1" w:tplc="7DA25274" w:tentative="1">
      <w:start w:val="1"/>
      <w:numFmt w:val="bullet"/>
      <w:lvlText w:val=""/>
      <w:lvlJc w:val="left"/>
      <w:pPr>
        <w:tabs>
          <w:tab w:val="num" w:pos="1440"/>
        </w:tabs>
        <w:ind w:left="1440" w:hanging="360"/>
      </w:pPr>
      <w:rPr>
        <w:rFonts w:ascii="Wingdings" w:hAnsi="Wingdings" w:hint="default"/>
      </w:rPr>
    </w:lvl>
    <w:lvl w:ilvl="2" w:tplc="90E08972" w:tentative="1">
      <w:start w:val="1"/>
      <w:numFmt w:val="bullet"/>
      <w:lvlText w:val=""/>
      <w:lvlJc w:val="left"/>
      <w:pPr>
        <w:tabs>
          <w:tab w:val="num" w:pos="2160"/>
        </w:tabs>
        <w:ind w:left="2160" w:hanging="360"/>
      </w:pPr>
      <w:rPr>
        <w:rFonts w:ascii="Wingdings" w:hAnsi="Wingdings" w:hint="default"/>
      </w:rPr>
    </w:lvl>
    <w:lvl w:ilvl="3" w:tplc="3D3EC93A" w:tentative="1">
      <w:start w:val="1"/>
      <w:numFmt w:val="bullet"/>
      <w:lvlText w:val=""/>
      <w:lvlJc w:val="left"/>
      <w:pPr>
        <w:tabs>
          <w:tab w:val="num" w:pos="2880"/>
        </w:tabs>
        <w:ind w:left="2880" w:hanging="360"/>
      </w:pPr>
      <w:rPr>
        <w:rFonts w:ascii="Wingdings" w:hAnsi="Wingdings" w:hint="default"/>
      </w:rPr>
    </w:lvl>
    <w:lvl w:ilvl="4" w:tplc="521A35A0" w:tentative="1">
      <w:start w:val="1"/>
      <w:numFmt w:val="bullet"/>
      <w:lvlText w:val=""/>
      <w:lvlJc w:val="left"/>
      <w:pPr>
        <w:tabs>
          <w:tab w:val="num" w:pos="3600"/>
        </w:tabs>
        <w:ind w:left="3600" w:hanging="360"/>
      </w:pPr>
      <w:rPr>
        <w:rFonts w:ascii="Wingdings" w:hAnsi="Wingdings" w:hint="default"/>
      </w:rPr>
    </w:lvl>
    <w:lvl w:ilvl="5" w:tplc="847280FC" w:tentative="1">
      <w:start w:val="1"/>
      <w:numFmt w:val="bullet"/>
      <w:lvlText w:val=""/>
      <w:lvlJc w:val="left"/>
      <w:pPr>
        <w:tabs>
          <w:tab w:val="num" w:pos="4320"/>
        </w:tabs>
        <w:ind w:left="4320" w:hanging="360"/>
      </w:pPr>
      <w:rPr>
        <w:rFonts w:ascii="Wingdings" w:hAnsi="Wingdings" w:hint="default"/>
      </w:rPr>
    </w:lvl>
    <w:lvl w:ilvl="6" w:tplc="E83CD4D6" w:tentative="1">
      <w:start w:val="1"/>
      <w:numFmt w:val="bullet"/>
      <w:lvlText w:val=""/>
      <w:lvlJc w:val="left"/>
      <w:pPr>
        <w:tabs>
          <w:tab w:val="num" w:pos="5040"/>
        </w:tabs>
        <w:ind w:left="5040" w:hanging="360"/>
      </w:pPr>
      <w:rPr>
        <w:rFonts w:ascii="Wingdings" w:hAnsi="Wingdings" w:hint="default"/>
      </w:rPr>
    </w:lvl>
    <w:lvl w:ilvl="7" w:tplc="A3F0D95A" w:tentative="1">
      <w:start w:val="1"/>
      <w:numFmt w:val="bullet"/>
      <w:lvlText w:val=""/>
      <w:lvlJc w:val="left"/>
      <w:pPr>
        <w:tabs>
          <w:tab w:val="num" w:pos="5760"/>
        </w:tabs>
        <w:ind w:left="5760" w:hanging="360"/>
      </w:pPr>
      <w:rPr>
        <w:rFonts w:ascii="Wingdings" w:hAnsi="Wingdings" w:hint="default"/>
      </w:rPr>
    </w:lvl>
    <w:lvl w:ilvl="8" w:tplc="E07EE57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022758"/>
    <w:multiLevelType w:val="hybridMultilevel"/>
    <w:tmpl w:val="33767DD8"/>
    <w:lvl w:ilvl="0" w:tplc="4380D57C">
      <w:start w:val="1"/>
      <w:numFmt w:val="bullet"/>
      <w:lvlText w:val=""/>
      <w:lvlJc w:val="left"/>
      <w:pPr>
        <w:tabs>
          <w:tab w:val="num" w:pos="720"/>
        </w:tabs>
        <w:ind w:left="720" w:hanging="360"/>
      </w:pPr>
      <w:rPr>
        <w:rFonts w:ascii="Wingdings" w:hAnsi="Wingdings" w:hint="default"/>
      </w:rPr>
    </w:lvl>
    <w:lvl w:ilvl="1" w:tplc="841A38BA" w:tentative="1">
      <w:start w:val="1"/>
      <w:numFmt w:val="bullet"/>
      <w:lvlText w:val=""/>
      <w:lvlJc w:val="left"/>
      <w:pPr>
        <w:tabs>
          <w:tab w:val="num" w:pos="1440"/>
        </w:tabs>
        <w:ind w:left="1440" w:hanging="360"/>
      </w:pPr>
      <w:rPr>
        <w:rFonts w:ascii="Wingdings" w:hAnsi="Wingdings" w:hint="default"/>
      </w:rPr>
    </w:lvl>
    <w:lvl w:ilvl="2" w:tplc="A1EC8AE4" w:tentative="1">
      <w:start w:val="1"/>
      <w:numFmt w:val="bullet"/>
      <w:lvlText w:val=""/>
      <w:lvlJc w:val="left"/>
      <w:pPr>
        <w:tabs>
          <w:tab w:val="num" w:pos="2160"/>
        </w:tabs>
        <w:ind w:left="2160" w:hanging="360"/>
      </w:pPr>
      <w:rPr>
        <w:rFonts w:ascii="Wingdings" w:hAnsi="Wingdings" w:hint="default"/>
      </w:rPr>
    </w:lvl>
    <w:lvl w:ilvl="3" w:tplc="EF204DDE" w:tentative="1">
      <w:start w:val="1"/>
      <w:numFmt w:val="bullet"/>
      <w:lvlText w:val=""/>
      <w:lvlJc w:val="left"/>
      <w:pPr>
        <w:tabs>
          <w:tab w:val="num" w:pos="2880"/>
        </w:tabs>
        <w:ind w:left="2880" w:hanging="360"/>
      </w:pPr>
      <w:rPr>
        <w:rFonts w:ascii="Wingdings" w:hAnsi="Wingdings" w:hint="default"/>
      </w:rPr>
    </w:lvl>
    <w:lvl w:ilvl="4" w:tplc="8CF4FA00" w:tentative="1">
      <w:start w:val="1"/>
      <w:numFmt w:val="bullet"/>
      <w:lvlText w:val=""/>
      <w:lvlJc w:val="left"/>
      <w:pPr>
        <w:tabs>
          <w:tab w:val="num" w:pos="3600"/>
        </w:tabs>
        <w:ind w:left="3600" w:hanging="360"/>
      </w:pPr>
      <w:rPr>
        <w:rFonts w:ascii="Wingdings" w:hAnsi="Wingdings" w:hint="default"/>
      </w:rPr>
    </w:lvl>
    <w:lvl w:ilvl="5" w:tplc="5BA43608" w:tentative="1">
      <w:start w:val="1"/>
      <w:numFmt w:val="bullet"/>
      <w:lvlText w:val=""/>
      <w:lvlJc w:val="left"/>
      <w:pPr>
        <w:tabs>
          <w:tab w:val="num" w:pos="4320"/>
        </w:tabs>
        <w:ind w:left="4320" w:hanging="360"/>
      </w:pPr>
      <w:rPr>
        <w:rFonts w:ascii="Wingdings" w:hAnsi="Wingdings" w:hint="default"/>
      </w:rPr>
    </w:lvl>
    <w:lvl w:ilvl="6" w:tplc="3C5844DC" w:tentative="1">
      <w:start w:val="1"/>
      <w:numFmt w:val="bullet"/>
      <w:lvlText w:val=""/>
      <w:lvlJc w:val="left"/>
      <w:pPr>
        <w:tabs>
          <w:tab w:val="num" w:pos="5040"/>
        </w:tabs>
        <w:ind w:left="5040" w:hanging="360"/>
      </w:pPr>
      <w:rPr>
        <w:rFonts w:ascii="Wingdings" w:hAnsi="Wingdings" w:hint="default"/>
      </w:rPr>
    </w:lvl>
    <w:lvl w:ilvl="7" w:tplc="3DB4A7A2" w:tentative="1">
      <w:start w:val="1"/>
      <w:numFmt w:val="bullet"/>
      <w:lvlText w:val=""/>
      <w:lvlJc w:val="left"/>
      <w:pPr>
        <w:tabs>
          <w:tab w:val="num" w:pos="5760"/>
        </w:tabs>
        <w:ind w:left="5760" w:hanging="360"/>
      </w:pPr>
      <w:rPr>
        <w:rFonts w:ascii="Wingdings" w:hAnsi="Wingdings" w:hint="default"/>
      </w:rPr>
    </w:lvl>
    <w:lvl w:ilvl="8" w:tplc="938AA06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3E9"/>
    <w:rsid w:val="001444D9"/>
    <w:rsid w:val="006D00F5"/>
    <w:rsid w:val="008F6C1E"/>
    <w:rsid w:val="009E2850"/>
    <w:rsid w:val="00FA1CCD"/>
    <w:rsid w:val="00FD33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EE8F3"/>
  <w15:chartTrackingRefBased/>
  <w15:docId w15:val="{7A6A25CC-575D-42AE-BE3D-4163F3096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3E9"/>
    <w:pPr>
      <w:spacing w:after="200" w:line="276" w:lineRule="auto"/>
    </w:pPr>
    <w:rPr>
      <w:rFonts w:eastAsiaTheme="minorEastAsia"/>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D33E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E28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4855">
      <w:bodyDiv w:val="1"/>
      <w:marLeft w:val="0"/>
      <w:marRight w:val="0"/>
      <w:marTop w:val="0"/>
      <w:marBottom w:val="0"/>
      <w:divBdr>
        <w:top w:val="none" w:sz="0" w:space="0" w:color="auto"/>
        <w:left w:val="none" w:sz="0" w:space="0" w:color="auto"/>
        <w:bottom w:val="none" w:sz="0" w:space="0" w:color="auto"/>
        <w:right w:val="none" w:sz="0" w:space="0" w:color="auto"/>
      </w:divBdr>
    </w:div>
    <w:div w:id="18429906">
      <w:bodyDiv w:val="1"/>
      <w:marLeft w:val="0"/>
      <w:marRight w:val="0"/>
      <w:marTop w:val="0"/>
      <w:marBottom w:val="0"/>
      <w:divBdr>
        <w:top w:val="none" w:sz="0" w:space="0" w:color="auto"/>
        <w:left w:val="none" w:sz="0" w:space="0" w:color="auto"/>
        <w:bottom w:val="none" w:sz="0" w:space="0" w:color="auto"/>
        <w:right w:val="none" w:sz="0" w:space="0" w:color="auto"/>
      </w:divBdr>
    </w:div>
    <w:div w:id="84150307">
      <w:bodyDiv w:val="1"/>
      <w:marLeft w:val="0"/>
      <w:marRight w:val="0"/>
      <w:marTop w:val="0"/>
      <w:marBottom w:val="0"/>
      <w:divBdr>
        <w:top w:val="none" w:sz="0" w:space="0" w:color="auto"/>
        <w:left w:val="none" w:sz="0" w:space="0" w:color="auto"/>
        <w:bottom w:val="none" w:sz="0" w:space="0" w:color="auto"/>
        <w:right w:val="none" w:sz="0" w:space="0" w:color="auto"/>
      </w:divBdr>
    </w:div>
    <w:div w:id="369762561">
      <w:bodyDiv w:val="1"/>
      <w:marLeft w:val="0"/>
      <w:marRight w:val="0"/>
      <w:marTop w:val="0"/>
      <w:marBottom w:val="0"/>
      <w:divBdr>
        <w:top w:val="none" w:sz="0" w:space="0" w:color="auto"/>
        <w:left w:val="none" w:sz="0" w:space="0" w:color="auto"/>
        <w:bottom w:val="none" w:sz="0" w:space="0" w:color="auto"/>
        <w:right w:val="none" w:sz="0" w:space="0" w:color="auto"/>
      </w:divBdr>
    </w:div>
    <w:div w:id="463351045">
      <w:bodyDiv w:val="1"/>
      <w:marLeft w:val="0"/>
      <w:marRight w:val="0"/>
      <w:marTop w:val="0"/>
      <w:marBottom w:val="0"/>
      <w:divBdr>
        <w:top w:val="none" w:sz="0" w:space="0" w:color="auto"/>
        <w:left w:val="none" w:sz="0" w:space="0" w:color="auto"/>
        <w:bottom w:val="none" w:sz="0" w:space="0" w:color="auto"/>
        <w:right w:val="none" w:sz="0" w:space="0" w:color="auto"/>
      </w:divBdr>
      <w:divsChild>
        <w:div w:id="2007127717">
          <w:marLeft w:val="547"/>
          <w:marRight w:val="0"/>
          <w:marTop w:val="0"/>
          <w:marBottom w:val="120"/>
          <w:divBdr>
            <w:top w:val="none" w:sz="0" w:space="0" w:color="auto"/>
            <w:left w:val="none" w:sz="0" w:space="0" w:color="auto"/>
            <w:bottom w:val="none" w:sz="0" w:space="0" w:color="auto"/>
            <w:right w:val="none" w:sz="0" w:space="0" w:color="auto"/>
          </w:divBdr>
        </w:div>
      </w:divsChild>
    </w:div>
    <w:div w:id="499469328">
      <w:bodyDiv w:val="1"/>
      <w:marLeft w:val="0"/>
      <w:marRight w:val="0"/>
      <w:marTop w:val="0"/>
      <w:marBottom w:val="0"/>
      <w:divBdr>
        <w:top w:val="none" w:sz="0" w:space="0" w:color="auto"/>
        <w:left w:val="none" w:sz="0" w:space="0" w:color="auto"/>
        <w:bottom w:val="none" w:sz="0" w:space="0" w:color="auto"/>
        <w:right w:val="none" w:sz="0" w:space="0" w:color="auto"/>
      </w:divBdr>
    </w:div>
    <w:div w:id="838692463">
      <w:bodyDiv w:val="1"/>
      <w:marLeft w:val="0"/>
      <w:marRight w:val="0"/>
      <w:marTop w:val="0"/>
      <w:marBottom w:val="0"/>
      <w:divBdr>
        <w:top w:val="none" w:sz="0" w:space="0" w:color="auto"/>
        <w:left w:val="none" w:sz="0" w:space="0" w:color="auto"/>
        <w:bottom w:val="none" w:sz="0" w:space="0" w:color="auto"/>
        <w:right w:val="none" w:sz="0" w:space="0" w:color="auto"/>
      </w:divBdr>
    </w:div>
    <w:div w:id="906378951">
      <w:bodyDiv w:val="1"/>
      <w:marLeft w:val="0"/>
      <w:marRight w:val="0"/>
      <w:marTop w:val="0"/>
      <w:marBottom w:val="0"/>
      <w:divBdr>
        <w:top w:val="none" w:sz="0" w:space="0" w:color="auto"/>
        <w:left w:val="none" w:sz="0" w:space="0" w:color="auto"/>
        <w:bottom w:val="none" w:sz="0" w:space="0" w:color="auto"/>
        <w:right w:val="none" w:sz="0" w:space="0" w:color="auto"/>
      </w:divBdr>
    </w:div>
    <w:div w:id="984705157">
      <w:bodyDiv w:val="1"/>
      <w:marLeft w:val="0"/>
      <w:marRight w:val="0"/>
      <w:marTop w:val="0"/>
      <w:marBottom w:val="0"/>
      <w:divBdr>
        <w:top w:val="none" w:sz="0" w:space="0" w:color="auto"/>
        <w:left w:val="none" w:sz="0" w:space="0" w:color="auto"/>
        <w:bottom w:val="none" w:sz="0" w:space="0" w:color="auto"/>
        <w:right w:val="none" w:sz="0" w:space="0" w:color="auto"/>
      </w:divBdr>
      <w:divsChild>
        <w:div w:id="347176653">
          <w:marLeft w:val="446"/>
          <w:marRight w:val="0"/>
          <w:marTop w:val="0"/>
          <w:marBottom w:val="120"/>
          <w:divBdr>
            <w:top w:val="none" w:sz="0" w:space="0" w:color="auto"/>
            <w:left w:val="none" w:sz="0" w:space="0" w:color="auto"/>
            <w:bottom w:val="none" w:sz="0" w:space="0" w:color="auto"/>
            <w:right w:val="none" w:sz="0" w:space="0" w:color="auto"/>
          </w:divBdr>
        </w:div>
      </w:divsChild>
    </w:div>
    <w:div w:id="1075325381">
      <w:bodyDiv w:val="1"/>
      <w:marLeft w:val="0"/>
      <w:marRight w:val="0"/>
      <w:marTop w:val="0"/>
      <w:marBottom w:val="0"/>
      <w:divBdr>
        <w:top w:val="none" w:sz="0" w:space="0" w:color="auto"/>
        <w:left w:val="none" w:sz="0" w:space="0" w:color="auto"/>
        <w:bottom w:val="none" w:sz="0" w:space="0" w:color="auto"/>
        <w:right w:val="none" w:sz="0" w:space="0" w:color="auto"/>
      </w:divBdr>
    </w:div>
    <w:div w:id="1146507866">
      <w:bodyDiv w:val="1"/>
      <w:marLeft w:val="0"/>
      <w:marRight w:val="0"/>
      <w:marTop w:val="0"/>
      <w:marBottom w:val="0"/>
      <w:divBdr>
        <w:top w:val="none" w:sz="0" w:space="0" w:color="auto"/>
        <w:left w:val="none" w:sz="0" w:space="0" w:color="auto"/>
        <w:bottom w:val="none" w:sz="0" w:space="0" w:color="auto"/>
        <w:right w:val="none" w:sz="0" w:space="0" w:color="auto"/>
      </w:divBdr>
    </w:div>
    <w:div w:id="1296253354">
      <w:bodyDiv w:val="1"/>
      <w:marLeft w:val="0"/>
      <w:marRight w:val="0"/>
      <w:marTop w:val="0"/>
      <w:marBottom w:val="0"/>
      <w:divBdr>
        <w:top w:val="none" w:sz="0" w:space="0" w:color="auto"/>
        <w:left w:val="none" w:sz="0" w:space="0" w:color="auto"/>
        <w:bottom w:val="none" w:sz="0" w:space="0" w:color="auto"/>
        <w:right w:val="none" w:sz="0" w:space="0" w:color="auto"/>
      </w:divBdr>
    </w:div>
    <w:div w:id="1670015708">
      <w:bodyDiv w:val="1"/>
      <w:marLeft w:val="0"/>
      <w:marRight w:val="0"/>
      <w:marTop w:val="0"/>
      <w:marBottom w:val="0"/>
      <w:divBdr>
        <w:top w:val="none" w:sz="0" w:space="0" w:color="auto"/>
        <w:left w:val="none" w:sz="0" w:space="0" w:color="auto"/>
        <w:bottom w:val="none" w:sz="0" w:space="0" w:color="auto"/>
        <w:right w:val="none" w:sz="0" w:space="0" w:color="auto"/>
      </w:divBdr>
    </w:div>
    <w:div w:id="1778522825">
      <w:bodyDiv w:val="1"/>
      <w:marLeft w:val="0"/>
      <w:marRight w:val="0"/>
      <w:marTop w:val="0"/>
      <w:marBottom w:val="0"/>
      <w:divBdr>
        <w:top w:val="none" w:sz="0" w:space="0" w:color="auto"/>
        <w:left w:val="none" w:sz="0" w:space="0" w:color="auto"/>
        <w:bottom w:val="none" w:sz="0" w:space="0" w:color="auto"/>
        <w:right w:val="none" w:sz="0" w:space="0" w:color="auto"/>
      </w:divBdr>
    </w:div>
    <w:div w:id="1819758141">
      <w:bodyDiv w:val="1"/>
      <w:marLeft w:val="0"/>
      <w:marRight w:val="0"/>
      <w:marTop w:val="0"/>
      <w:marBottom w:val="0"/>
      <w:divBdr>
        <w:top w:val="none" w:sz="0" w:space="0" w:color="auto"/>
        <w:left w:val="none" w:sz="0" w:space="0" w:color="auto"/>
        <w:bottom w:val="none" w:sz="0" w:space="0" w:color="auto"/>
        <w:right w:val="none" w:sz="0" w:space="0" w:color="auto"/>
      </w:divBdr>
    </w:div>
    <w:div w:id="1825202244">
      <w:bodyDiv w:val="1"/>
      <w:marLeft w:val="0"/>
      <w:marRight w:val="0"/>
      <w:marTop w:val="0"/>
      <w:marBottom w:val="0"/>
      <w:divBdr>
        <w:top w:val="none" w:sz="0" w:space="0" w:color="auto"/>
        <w:left w:val="none" w:sz="0" w:space="0" w:color="auto"/>
        <w:bottom w:val="none" w:sz="0" w:space="0" w:color="auto"/>
        <w:right w:val="none" w:sz="0" w:space="0" w:color="auto"/>
      </w:divBdr>
    </w:div>
    <w:div w:id="193339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QuickStyle" Target="diagrams/quickStyle1.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fenusbilim.com/2021/02/12/7-sinif-gunluk-planlar/" TargetMode="Externa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jpeg"/><Relationship Id="rId5" Type="http://schemas.openxmlformats.org/officeDocument/2006/relationships/diagramData" Target="diagrams/data1.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www.FenEhli.com" TargetMode="Externa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478591-E8B0-4B93-A73D-1CB3B92FA464}" type="doc">
      <dgm:prSet loTypeId="urn:microsoft.com/office/officeart/2005/8/layout/hierarchy6" loCatId="hierarchy" qsTypeId="urn:microsoft.com/office/officeart/2005/8/quickstyle/simple1" qsCatId="simple" csTypeId="urn:microsoft.com/office/officeart/2005/8/colors/colorful5" csCatId="colorful" phldr="1"/>
      <dgm:spPr/>
      <dgm:t>
        <a:bodyPr/>
        <a:lstStyle/>
        <a:p>
          <a:endParaRPr lang="tr-TR"/>
        </a:p>
      </dgm:t>
    </dgm:pt>
    <dgm:pt modelId="{8C6676E4-DD97-400F-B455-226F2C1E4088}">
      <dgm:prSet phldrT="[Metin]"/>
      <dgm:spPr/>
      <dgm:t>
        <a:bodyPr/>
        <a:lstStyle/>
        <a:p>
          <a:r>
            <a:rPr lang="tr-TR" b="1">
              <a:latin typeface="Chaparral Pro" panose="02060503040505020203" pitchFamily="18" charset="-94"/>
            </a:rPr>
            <a:t>KARIŞIMLARIN AYRILMASI</a:t>
          </a:r>
        </a:p>
      </dgm:t>
    </dgm:pt>
    <dgm:pt modelId="{128CCAF1-248F-4AFD-AF9B-2C24C3EA9A11}" type="parTrans" cxnId="{9CEF12CB-39B1-4981-8A4E-CAB967AFB151}">
      <dgm:prSet/>
      <dgm:spPr/>
      <dgm:t>
        <a:bodyPr/>
        <a:lstStyle/>
        <a:p>
          <a:endParaRPr lang="tr-TR" sz="1800">
            <a:latin typeface="Chaparral Pro" panose="02060503040505020203" pitchFamily="18" charset="-94"/>
          </a:endParaRPr>
        </a:p>
      </dgm:t>
    </dgm:pt>
    <dgm:pt modelId="{DFB2BE40-8758-4E2B-B80B-294B4B467204}" type="sibTrans" cxnId="{9CEF12CB-39B1-4981-8A4E-CAB967AFB151}">
      <dgm:prSet/>
      <dgm:spPr/>
      <dgm:t>
        <a:bodyPr/>
        <a:lstStyle/>
        <a:p>
          <a:endParaRPr lang="tr-TR">
            <a:latin typeface="Chaparral Pro" panose="02060503040505020203" pitchFamily="18" charset="-94"/>
          </a:endParaRPr>
        </a:p>
      </dgm:t>
    </dgm:pt>
    <dgm:pt modelId="{3395A12C-9D05-44E9-95E7-FF1C4563BF62}" type="asst">
      <dgm:prSet phldrT="[Metin]"/>
      <dgm:spPr/>
      <dgm:t>
        <a:bodyPr/>
        <a:lstStyle/>
        <a:p>
          <a:r>
            <a:rPr lang="tr-TR">
              <a:latin typeface="Chaparral Pro" panose="02060503040505020203" pitchFamily="18" charset="-94"/>
            </a:rPr>
            <a:t>BUHARLAŞTIRMA</a:t>
          </a:r>
        </a:p>
      </dgm:t>
    </dgm:pt>
    <dgm:pt modelId="{58927C91-6801-4200-A016-1E814B062BED}" type="parTrans" cxnId="{2B0490D0-2379-4306-BFDF-006045C1A4D8}">
      <dgm:prSet/>
      <dgm:spPr/>
      <dgm:t>
        <a:bodyPr/>
        <a:lstStyle/>
        <a:p>
          <a:endParaRPr lang="tr-TR" sz="1800">
            <a:latin typeface="Chaparral Pro" panose="02060503040505020203" pitchFamily="18" charset="-94"/>
          </a:endParaRPr>
        </a:p>
      </dgm:t>
    </dgm:pt>
    <dgm:pt modelId="{19C06846-750E-46B4-A199-BF31B6D16668}" type="sibTrans" cxnId="{2B0490D0-2379-4306-BFDF-006045C1A4D8}">
      <dgm:prSet/>
      <dgm:spPr/>
      <dgm:t>
        <a:bodyPr/>
        <a:lstStyle/>
        <a:p>
          <a:endParaRPr lang="tr-TR">
            <a:latin typeface="Chaparral Pro" panose="02060503040505020203" pitchFamily="18" charset="-94"/>
          </a:endParaRPr>
        </a:p>
      </dgm:t>
    </dgm:pt>
    <dgm:pt modelId="{DCA59DE5-5B48-47C9-94EC-19A9DDE42286}" type="asst">
      <dgm:prSet phldrT="[Metin]"/>
      <dgm:spPr/>
      <dgm:t>
        <a:bodyPr/>
        <a:lstStyle/>
        <a:p>
          <a:r>
            <a:rPr lang="tr-TR">
              <a:latin typeface="Chaparral Pro" panose="02060503040505020203" pitchFamily="18" charset="-94"/>
            </a:rPr>
            <a:t>YOĞUNLUK FARKI</a:t>
          </a:r>
        </a:p>
      </dgm:t>
    </dgm:pt>
    <dgm:pt modelId="{1B044EB8-A3EC-4496-9392-BD991CEBB6DC}" type="parTrans" cxnId="{5E3CA996-2FB2-4288-9F9F-0AD5541FBDDD}">
      <dgm:prSet/>
      <dgm:spPr/>
      <dgm:t>
        <a:bodyPr/>
        <a:lstStyle/>
        <a:p>
          <a:endParaRPr lang="tr-TR" sz="1800"/>
        </a:p>
      </dgm:t>
    </dgm:pt>
    <dgm:pt modelId="{F758BB5B-37E7-4CFA-BD2E-DA83AE321FF2}" type="sibTrans" cxnId="{5E3CA996-2FB2-4288-9F9F-0AD5541FBDDD}">
      <dgm:prSet/>
      <dgm:spPr/>
      <dgm:t>
        <a:bodyPr/>
        <a:lstStyle/>
        <a:p>
          <a:endParaRPr lang="tr-TR"/>
        </a:p>
      </dgm:t>
    </dgm:pt>
    <dgm:pt modelId="{B6F386EC-3708-4354-B3D1-62BD1DC45773}" type="asst">
      <dgm:prSet phldrT="[Metin]"/>
      <dgm:spPr/>
      <dgm:t>
        <a:bodyPr/>
        <a:lstStyle/>
        <a:p>
          <a:r>
            <a:rPr lang="tr-TR">
              <a:latin typeface="Chaparral Pro" panose="02060503040505020203" pitchFamily="18" charset="-94"/>
            </a:rPr>
            <a:t>DAMITMA</a:t>
          </a:r>
        </a:p>
      </dgm:t>
    </dgm:pt>
    <dgm:pt modelId="{E244D2F2-89A4-45E9-A9C1-0864C2424C4E}" type="parTrans" cxnId="{5D179690-622E-4B0F-85AC-4E0013E7C6BF}">
      <dgm:prSet/>
      <dgm:spPr/>
      <dgm:t>
        <a:bodyPr/>
        <a:lstStyle/>
        <a:p>
          <a:endParaRPr lang="tr-TR" sz="1800"/>
        </a:p>
      </dgm:t>
    </dgm:pt>
    <dgm:pt modelId="{210BB245-467F-40DF-924E-85DE71F423C7}" type="sibTrans" cxnId="{5D179690-622E-4B0F-85AC-4E0013E7C6BF}">
      <dgm:prSet/>
      <dgm:spPr/>
      <dgm:t>
        <a:bodyPr/>
        <a:lstStyle/>
        <a:p>
          <a:endParaRPr lang="tr-TR"/>
        </a:p>
      </dgm:t>
    </dgm:pt>
    <dgm:pt modelId="{3F2638F2-9134-49FC-BF23-F4A796A05605}" type="asst">
      <dgm:prSet phldrT="[Metin]"/>
      <dgm:spPr/>
      <dgm:t>
        <a:bodyPr/>
        <a:lstStyle/>
        <a:p>
          <a:r>
            <a:rPr lang="tr-TR">
              <a:latin typeface="Chaparral Pro" panose="02060503040505020203" pitchFamily="18" charset="-94"/>
            </a:rPr>
            <a:t>ELEME</a:t>
          </a:r>
        </a:p>
      </dgm:t>
    </dgm:pt>
    <dgm:pt modelId="{7F461109-092F-4CF7-BB7C-820DA125BF61}" type="parTrans" cxnId="{A413222F-CB3A-49A3-AB4D-088BE69582FC}">
      <dgm:prSet/>
      <dgm:spPr/>
      <dgm:t>
        <a:bodyPr/>
        <a:lstStyle/>
        <a:p>
          <a:endParaRPr lang="tr-TR" sz="1800"/>
        </a:p>
      </dgm:t>
    </dgm:pt>
    <dgm:pt modelId="{B507F8A3-8BE1-412C-AFE1-35EB42AA2B43}" type="sibTrans" cxnId="{A413222F-CB3A-49A3-AB4D-088BE69582FC}">
      <dgm:prSet/>
      <dgm:spPr/>
      <dgm:t>
        <a:bodyPr/>
        <a:lstStyle/>
        <a:p>
          <a:endParaRPr lang="tr-TR"/>
        </a:p>
      </dgm:t>
    </dgm:pt>
    <dgm:pt modelId="{C50420AA-05DB-4642-85ED-0B1489799AF4}" type="asst">
      <dgm:prSet phldrT="[Metin]"/>
      <dgm:spPr/>
      <dgm:t>
        <a:bodyPr/>
        <a:lstStyle/>
        <a:p>
          <a:r>
            <a:rPr lang="tr-TR">
              <a:latin typeface="Chaparral Pro" panose="02060503040505020203" pitchFamily="18" charset="-94"/>
            </a:rPr>
            <a:t>SÜZME</a:t>
          </a:r>
        </a:p>
      </dgm:t>
    </dgm:pt>
    <dgm:pt modelId="{70B3E64C-B88B-4381-9B11-E436FE359DA8}" type="parTrans" cxnId="{AF5FF45F-8C72-49E3-A321-66341D1F2BAE}">
      <dgm:prSet/>
      <dgm:spPr/>
      <dgm:t>
        <a:bodyPr/>
        <a:lstStyle/>
        <a:p>
          <a:endParaRPr lang="tr-TR" sz="1800"/>
        </a:p>
      </dgm:t>
    </dgm:pt>
    <dgm:pt modelId="{9665EF33-2C75-42C4-98D8-B26DDC1C3217}" type="sibTrans" cxnId="{AF5FF45F-8C72-49E3-A321-66341D1F2BAE}">
      <dgm:prSet/>
      <dgm:spPr/>
      <dgm:t>
        <a:bodyPr/>
        <a:lstStyle/>
        <a:p>
          <a:endParaRPr lang="tr-TR"/>
        </a:p>
      </dgm:t>
    </dgm:pt>
    <dgm:pt modelId="{9F93CD89-D2F6-4AFD-9C87-72FD3254E7B5}" type="asst">
      <dgm:prSet phldrT="[Metin]"/>
      <dgm:spPr/>
      <dgm:t>
        <a:bodyPr/>
        <a:lstStyle/>
        <a:p>
          <a:r>
            <a:rPr lang="tr-TR">
              <a:latin typeface="Chaparral Pro" panose="02060503040505020203" pitchFamily="18" charset="-94"/>
            </a:rPr>
            <a:t>MIKNATISLA AYIRMA</a:t>
          </a:r>
        </a:p>
      </dgm:t>
    </dgm:pt>
    <dgm:pt modelId="{42C51065-09DE-45D4-A836-ACD7C580E1BA}" type="parTrans" cxnId="{53E82B6B-55BD-45B9-BA0C-394797EF2948}">
      <dgm:prSet/>
      <dgm:spPr/>
      <dgm:t>
        <a:bodyPr/>
        <a:lstStyle/>
        <a:p>
          <a:endParaRPr lang="tr-TR" sz="1800"/>
        </a:p>
      </dgm:t>
    </dgm:pt>
    <dgm:pt modelId="{A3C598A8-A827-4939-A227-5C6554EBDEA1}" type="sibTrans" cxnId="{53E82B6B-55BD-45B9-BA0C-394797EF2948}">
      <dgm:prSet/>
      <dgm:spPr/>
      <dgm:t>
        <a:bodyPr/>
        <a:lstStyle/>
        <a:p>
          <a:endParaRPr lang="tr-TR"/>
        </a:p>
      </dgm:t>
    </dgm:pt>
    <dgm:pt modelId="{85B07799-A3B9-4305-94DF-920B5E29753B}" type="pres">
      <dgm:prSet presAssocID="{6A478591-E8B0-4B93-A73D-1CB3B92FA464}" presName="mainComposite" presStyleCnt="0">
        <dgm:presLayoutVars>
          <dgm:chPref val="1"/>
          <dgm:dir/>
          <dgm:animOne val="branch"/>
          <dgm:animLvl val="lvl"/>
          <dgm:resizeHandles val="exact"/>
        </dgm:presLayoutVars>
      </dgm:prSet>
      <dgm:spPr/>
    </dgm:pt>
    <dgm:pt modelId="{BEFB7704-05BC-4888-8388-05AE8E72CD55}" type="pres">
      <dgm:prSet presAssocID="{6A478591-E8B0-4B93-A73D-1CB3B92FA464}" presName="hierFlow" presStyleCnt="0"/>
      <dgm:spPr/>
    </dgm:pt>
    <dgm:pt modelId="{810A35E5-9C72-423E-8010-A0F13EA2E811}" type="pres">
      <dgm:prSet presAssocID="{6A478591-E8B0-4B93-A73D-1CB3B92FA464}" presName="hierChild1" presStyleCnt="0">
        <dgm:presLayoutVars>
          <dgm:chPref val="1"/>
          <dgm:animOne val="branch"/>
          <dgm:animLvl val="lvl"/>
        </dgm:presLayoutVars>
      </dgm:prSet>
      <dgm:spPr/>
    </dgm:pt>
    <dgm:pt modelId="{EB21974F-D264-4F2E-BBC6-DC0FADF0B1D7}" type="pres">
      <dgm:prSet presAssocID="{8C6676E4-DD97-400F-B455-226F2C1E4088}" presName="Name14" presStyleCnt="0"/>
      <dgm:spPr/>
    </dgm:pt>
    <dgm:pt modelId="{4CBF5AED-EC63-4747-95D0-77653772439F}" type="pres">
      <dgm:prSet presAssocID="{8C6676E4-DD97-400F-B455-226F2C1E4088}" presName="level1Shape" presStyleLbl="node0" presStyleIdx="0" presStyleCnt="1">
        <dgm:presLayoutVars>
          <dgm:chPref val="3"/>
        </dgm:presLayoutVars>
      </dgm:prSet>
      <dgm:spPr/>
    </dgm:pt>
    <dgm:pt modelId="{0BFA704E-0908-4AF9-BEC7-5CC6D5C5D410}" type="pres">
      <dgm:prSet presAssocID="{8C6676E4-DD97-400F-B455-226F2C1E4088}" presName="hierChild2" presStyleCnt="0"/>
      <dgm:spPr/>
    </dgm:pt>
    <dgm:pt modelId="{41FA89C1-11D9-49FD-AB04-590A89CBA48F}" type="pres">
      <dgm:prSet presAssocID="{58927C91-6801-4200-A016-1E814B062BED}" presName="Name19" presStyleLbl="parChTrans1D2" presStyleIdx="0" presStyleCnt="6"/>
      <dgm:spPr/>
    </dgm:pt>
    <dgm:pt modelId="{AF85C163-C07E-4E77-9E5F-6E793D7E2B80}" type="pres">
      <dgm:prSet presAssocID="{3395A12C-9D05-44E9-95E7-FF1C4563BF62}" presName="Name21" presStyleCnt="0"/>
      <dgm:spPr/>
    </dgm:pt>
    <dgm:pt modelId="{A1B992CC-D4A0-4B2C-BA90-C1EA839D9E13}" type="pres">
      <dgm:prSet presAssocID="{3395A12C-9D05-44E9-95E7-FF1C4563BF62}" presName="level2Shape" presStyleLbl="asst1" presStyleIdx="0" presStyleCnt="6"/>
      <dgm:spPr/>
    </dgm:pt>
    <dgm:pt modelId="{5F2425BC-2277-44DE-A2E6-744E6B40F789}" type="pres">
      <dgm:prSet presAssocID="{3395A12C-9D05-44E9-95E7-FF1C4563BF62}" presName="hierChild3" presStyleCnt="0"/>
      <dgm:spPr/>
    </dgm:pt>
    <dgm:pt modelId="{A87CFCBE-3CEE-471C-ACDD-678E79CDEB32}" type="pres">
      <dgm:prSet presAssocID="{1B044EB8-A3EC-4496-9392-BD991CEBB6DC}" presName="Name19" presStyleLbl="parChTrans1D2" presStyleIdx="1" presStyleCnt="6"/>
      <dgm:spPr/>
    </dgm:pt>
    <dgm:pt modelId="{56D57B85-8FAF-4021-A7B0-828E48A34F13}" type="pres">
      <dgm:prSet presAssocID="{DCA59DE5-5B48-47C9-94EC-19A9DDE42286}" presName="Name21" presStyleCnt="0"/>
      <dgm:spPr/>
    </dgm:pt>
    <dgm:pt modelId="{5E6BC4D9-0309-4DBD-84F8-28EDECFED16F}" type="pres">
      <dgm:prSet presAssocID="{DCA59DE5-5B48-47C9-94EC-19A9DDE42286}" presName="level2Shape" presStyleLbl="asst1" presStyleIdx="1" presStyleCnt="6"/>
      <dgm:spPr/>
    </dgm:pt>
    <dgm:pt modelId="{B02AE61B-AB71-4984-BF87-2FC0AB19F66F}" type="pres">
      <dgm:prSet presAssocID="{DCA59DE5-5B48-47C9-94EC-19A9DDE42286}" presName="hierChild3" presStyleCnt="0"/>
      <dgm:spPr/>
    </dgm:pt>
    <dgm:pt modelId="{5802FFBC-60FA-4BDF-870E-DD62036CE64A}" type="pres">
      <dgm:prSet presAssocID="{E244D2F2-89A4-45E9-A9C1-0864C2424C4E}" presName="Name19" presStyleLbl="parChTrans1D2" presStyleIdx="2" presStyleCnt="6"/>
      <dgm:spPr/>
    </dgm:pt>
    <dgm:pt modelId="{89EFA026-0441-4EAE-A852-18C4700072B6}" type="pres">
      <dgm:prSet presAssocID="{B6F386EC-3708-4354-B3D1-62BD1DC45773}" presName="Name21" presStyleCnt="0"/>
      <dgm:spPr/>
    </dgm:pt>
    <dgm:pt modelId="{09ED3F2B-4D5F-424C-A94E-6A8EFE0ED407}" type="pres">
      <dgm:prSet presAssocID="{B6F386EC-3708-4354-B3D1-62BD1DC45773}" presName="level2Shape" presStyleLbl="asst1" presStyleIdx="2" presStyleCnt="6"/>
      <dgm:spPr/>
    </dgm:pt>
    <dgm:pt modelId="{8D524743-07A4-4F9F-AE3D-04C8342515CD}" type="pres">
      <dgm:prSet presAssocID="{B6F386EC-3708-4354-B3D1-62BD1DC45773}" presName="hierChild3" presStyleCnt="0"/>
      <dgm:spPr/>
    </dgm:pt>
    <dgm:pt modelId="{EC9261FE-4A74-44B1-B547-BB1FEC6EACFA}" type="pres">
      <dgm:prSet presAssocID="{7F461109-092F-4CF7-BB7C-820DA125BF61}" presName="Name19" presStyleLbl="parChTrans1D2" presStyleIdx="3" presStyleCnt="6"/>
      <dgm:spPr/>
    </dgm:pt>
    <dgm:pt modelId="{DE903027-BBBE-49B9-88AD-CB0EF6B353F5}" type="pres">
      <dgm:prSet presAssocID="{3F2638F2-9134-49FC-BF23-F4A796A05605}" presName="Name21" presStyleCnt="0"/>
      <dgm:spPr/>
    </dgm:pt>
    <dgm:pt modelId="{9A4A5AA9-C307-46AB-ABE1-3A8F59B6737B}" type="pres">
      <dgm:prSet presAssocID="{3F2638F2-9134-49FC-BF23-F4A796A05605}" presName="level2Shape" presStyleLbl="asst1" presStyleIdx="3" presStyleCnt="6"/>
      <dgm:spPr/>
    </dgm:pt>
    <dgm:pt modelId="{4392D3A8-9FFF-40C1-902F-A1F178FF4201}" type="pres">
      <dgm:prSet presAssocID="{3F2638F2-9134-49FC-BF23-F4A796A05605}" presName="hierChild3" presStyleCnt="0"/>
      <dgm:spPr/>
    </dgm:pt>
    <dgm:pt modelId="{D1AB347C-CF51-40F5-8B72-FBC496DCF8D0}" type="pres">
      <dgm:prSet presAssocID="{70B3E64C-B88B-4381-9B11-E436FE359DA8}" presName="Name19" presStyleLbl="parChTrans1D2" presStyleIdx="4" presStyleCnt="6"/>
      <dgm:spPr/>
    </dgm:pt>
    <dgm:pt modelId="{750FA91B-EF17-44AC-9325-2A99D2E0D5BF}" type="pres">
      <dgm:prSet presAssocID="{C50420AA-05DB-4642-85ED-0B1489799AF4}" presName="Name21" presStyleCnt="0"/>
      <dgm:spPr/>
    </dgm:pt>
    <dgm:pt modelId="{63F0842E-F544-427C-8A1D-C2EBAAB47D35}" type="pres">
      <dgm:prSet presAssocID="{C50420AA-05DB-4642-85ED-0B1489799AF4}" presName="level2Shape" presStyleLbl="asst1" presStyleIdx="4" presStyleCnt="6"/>
      <dgm:spPr/>
    </dgm:pt>
    <dgm:pt modelId="{FED888BB-9D2B-49E9-AA5A-45A2537397E5}" type="pres">
      <dgm:prSet presAssocID="{C50420AA-05DB-4642-85ED-0B1489799AF4}" presName="hierChild3" presStyleCnt="0"/>
      <dgm:spPr/>
    </dgm:pt>
    <dgm:pt modelId="{92F7267E-ADEA-4F8E-B841-83506051C1B2}" type="pres">
      <dgm:prSet presAssocID="{42C51065-09DE-45D4-A836-ACD7C580E1BA}" presName="Name19" presStyleLbl="parChTrans1D2" presStyleIdx="5" presStyleCnt="6"/>
      <dgm:spPr/>
    </dgm:pt>
    <dgm:pt modelId="{F5EFB885-736A-471E-A731-70C36816B4A5}" type="pres">
      <dgm:prSet presAssocID="{9F93CD89-D2F6-4AFD-9C87-72FD3254E7B5}" presName="Name21" presStyleCnt="0"/>
      <dgm:spPr/>
    </dgm:pt>
    <dgm:pt modelId="{780F5799-2E68-485F-B61C-7D08CF998061}" type="pres">
      <dgm:prSet presAssocID="{9F93CD89-D2F6-4AFD-9C87-72FD3254E7B5}" presName="level2Shape" presStyleLbl="asst1" presStyleIdx="5" presStyleCnt="6"/>
      <dgm:spPr/>
    </dgm:pt>
    <dgm:pt modelId="{160A0B7C-CDBC-430C-9310-443CCE192D4A}" type="pres">
      <dgm:prSet presAssocID="{9F93CD89-D2F6-4AFD-9C87-72FD3254E7B5}" presName="hierChild3" presStyleCnt="0"/>
      <dgm:spPr/>
    </dgm:pt>
    <dgm:pt modelId="{B00F50E8-4AE7-4772-A7DB-39A305B08415}" type="pres">
      <dgm:prSet presAssocID="{6A478591-E8B0-4B93-A73D-1CB3B92FA464}" presName="bgShapesFlow" presStyleCnt="0"/>
      <dgm:spPr/>
    </dgm:pt>
  </dgm:ptLst>
  <dgm:cxnLst>
    <dgm:cxn modelId="{4589191A-CBFE-42B9-9ECF-188246F9B1D4}" type="presOf" srcId="{8C6676E4-DD97-400F-B455-226F2C1E4088}" destId="{4CBF5AED-EC63-4747-95D0-77653772439F}" srcOrd="0" destOrd="0" presId="urn:microsoft.com/office/officeart/2005/8/layout/hierarchy6"/>
    <dgm:cxn modelId="{880D2129-118B-4DD8-8DCB-2D9E1496DA68}" type="presOf" srcId="{70B3E64C-B88B-4381-9B11-E436FE359DA8}" destId="{D1AB347C-CF51-40F5-8B72-FBC496DCF8D0}" srcOrd="0" destOrd="0" presId="urn:microsoft.com/office/officeart/2005/8/layout/hierarchy6"/>
    <dgm:cxn modelId="{A413222F-CB3A-49A3-AB4D-088BE69582FC}" srcId="{8C6676E4-DD97-400F-B455-226F2C1E4088}" destId="{3F2638F2-9134-49FC-BF23-F4A796A05605}" srcOrd="3" destOrd="0" parTransId="{7F461109-092F-4CF7-BB7C-820DA125BF61}" sibTransId="{B507F8A3-8BE1-412C-AFE1-35EB42AA2B43}"/>
    <dgm:cxn modelId="{48CBC02F-21F1-4DAB-93C8-585D2FC749C1}" type="presOf" srcId="{6A478591-E8B0-4B93-A73D-1CB3B92FA464}" destId="{85B07799-A3B9-4305-94DF-920B5E29753B}" srcOrd="0" destOrd="0" presId="urn:microsoft.com/office/officeart/2005/8/layout/hierarchy6"/>
    <dgm:cxn modelId="{AF5FF45F-8C72-49E3-A321-66341D1F2BAE}" srcId="{8C6676E4-DD97-400F-B455-226F2C1E4088}" destId="{C50420AA-05DB-4642-85ED-0B1489799AF4}" srcOrd="4" destOrd="0" parTransId="{70B3E64C-B88B-4381-9B11-E436FE359DA8}" sibTransId="{9665EF33-2C75-42C4-98D8-B26DDC1C3217}"/>
    <dgm:cxn modelId="{2E110A41-01BD-4B14-92C7-C862FAC651B8}" type="presOf" srcId="{9F93CD89-D2F6-4AFD-9C87-72FD3254E7B5}" destId="{780F5799-2E68-485F-B61C-7D08CF998061}" srcOrd="0" destOrd="0" presId="urn:microsoft.com/office/officeart/2005/8/layout/hierarchy6"/>
    <dgm:cxn modelId="{384D8D64-B526-4DA3-882C-412D7E4450ED}" type="presOf" srcId="{3395A12C-9D05-44E9-95E7-FF1C4563BF62}" destId="{A1B992CC-D4A0-4B2C-BA90-C1EA839D9E13}" srcOrd="0" destOrd="0" presId="urn:microsoft.com/office/officeart/2005/8/layout/hierarchy6"/>
    <dgm:cxn modelId="{53E82B6B-55BD-45B9-BA0C-394797EF2948}" srcId="{8C6676E4-DD97-400F-B455-226F2C1E4088}" destId="{9F93CD89-D2F6-4AFD-9C87-72FD3254E7B5}" srcOrd="5" destOrd="0" parTransId="{42C51065-09DE-45D4-A836-ACD7C580E1BA}" sibTransId="{A3C598A8-A827-4939-A227-5C6554EBDEA1}"/>
    <dgm:cxn modelId="{0C5FA14B-453D-42B2-B08D-8F80A4919227}" type="presOf" srcId="{42C51065-09DE-45D4-A836-ACD7C580E1BA}" destId="{92F7267E-ADEA-4F8E-B841-83506051C1B2}" srcOrd="0" destOrd="0" presId="urn:microsoft.com/office/officeart/2005/8/layout/hierarchy6"/>
    <dgm:cxn modelId="{F6BFDA54-5F21-453C-80CE-F1EE5BC537EB}" type="presOf" srcId="{1B044EB8-A3EC-4496-9392-BD991CEBB6DC}" destId="{A87CFCBE-3CEE-471C-ACDD-678E79CDEB32}" srcOrd="0" destOrd="0" presId="urn:microsoft.com/office/officeart/2005/8/layout/hierarchy6"/>
    <dgm:cxn modelId="{152A2B7B-4D9B-4A7F-9984-E0F5E8CFDFBA}" type="presOf" srcId="{7F461109-092F-4CF7-BB7C-820DA125BF61}" destId="{EC9261FE-4A74-44B1-B547-BB1FEC6EACFA}" srcOrd="0" destOrd="0" presId="urn:microsoft.com/office/officeart/2005/8/layout/hierarchy6"/>
    <dgm:cxn modelId="{5D179690-622E-4B0F-85AC-4E0013E7C6BF}" srcId="{8C6676E4-DD97-400F-B455-226F2C1E4088}" destId="{B6F386EC-3708-4354-B3D1-62BD1DC45773}" srcOrd="2" destOrd="0" parTransId="{E244D2F2-89A4-45E9-A9C1-0864C2424C4E}" sibTransId="{210BB245-467F-40DF-924E-85DE71F423C7}"/>
    <dgm:cxn modelId="{5E3CA996-2FB2-4288-9F9F-0AD5541FBDDD}" srcId="{8C6676E4-DD97-400F-B455-226F2C1E4088}" destId="{DCA59DE5-5B48-47C9-94EC-19A9DDE42286}" srcOrd="1" destOrd="0" parTransId="{1B044EB8-A3EC-4496-9392-BD991CEBB6DC}" sibTransId="{F758BB5B-37E7-4CFA-BD2E-DA83AE321FF2}"/>
    <dgm:cxn modelId="{4E3F13A2-21E2-4683-B81F-127FF973F425}" type="presOf" srcId="{DCA59DE5-5B48-47C9-94EC-19A9DDE42286}" destId="{5E6BC4D9-0309-4DBD-84F8-28EDECFED16F}" srcOrd="0" destOrd="0" presId="urn:microsoft.com/office/officeart/2005/8/layout/hierarchy6"/>
    <dgm:cxn modelId="{2DED4CB4-8D79-4208-A3CF-CC6950257936}" type="presOf" srcId="{58927C91-6801-4200-A016-1E814B062BED}" destId="{41FA89C1-11D9-49FD-AB04-590A89CBA48F}" srcOrd="0" destOrd="0" presId="urn:microsoft.com/office/officeart/2005/8/layout/hierarchy6"/>
    <dgm:cxn modelId="{CA551CB8-1680-412F-BD62-6CBFD1BDB7FF}" type="presOf" srcId="{3F2638F2-9134-49FC-BF23-F4A796A05605}" destId="{9A4A5AA9-C307-46AB-ABE1-3A8F59B6737B}" srcOrd="0" destOrd="0" presId="urn:microsoft.com/office/officeart/2005/8/layout/hierarchy6"/>
    <dgm:cxn modelId="{EA28C1C6-328D-4214-A39F-91A2F495E311}" type="presOf" srcId="{E244D2F2-89A4-45E9-A9C1-0864C2424C4E}" destId="{5802FFBC-60FA-4BDF-870E-DD62036CE64A}" srcOrd="0" destOrd="0" presId="urn:microsoft.com/office/officeart/2005/8/layout/hierarchy6"/>
    <dgm:cxn modelId="{9CEF12CB-39B1-4981-8A4E-CAB967AFB151}" srcId="{6A478591-E8B0-4B93-A73D-1CB3B92FA464}" destId="{8C6676E4-DD97-400F-B455-226F2C1E4088}" srcOrd="0" destOrd="0" parTransId="{128CCAF1-248F-4AFD-AF9B-2C24C3EA9A11}" sibTransId="{DFB2BE40-8758-4E2B-B80B-294B4B467204}"/>
    <dgm:cxn modelId="{2B0490D0-2379-4306-BFDF-006045C1A4D8}" srcId="{8C6676E4-DD97-400F-B455-226F2C1E4088}" destId="{3395A12C-9D05-44E9-95E7-FF1C4563BF62}" srcOrd="0" destOrd="0" parTransId="{58927C91-6801-4200-A016-1E814B062BED}" sibTransId="{19C06846-750E-46B4-A199-BF31B6D16668}"/>
    <dgm:cxn modelId="{9AA289E1-61A9-460D-A680-A7E574A6FC31}" type="presOf" srcId="{C50420AA-05DB-4642-85ED-0B1489799AF4}" destId="{63F0842E-F544-427C-8A1D-C2EBAAB47D35}" srcOrd="0" destOrd="0" presId="urn:microsoft.com/office/officeart/2005/8/layout/hierarchy6"/>
    <dgm:cxn modelId="{519BE4F4-C224-408B-82D1-CFF277000B3D}" type="presOf" srcId="{B6F386EC-3708-4354-B3D1-62BD1DC45773}" destId="{09ED3F2B-4D5F-424C-A94E-6A8EFE0ED407}" srcOrd="0" destOrd="0" presId="urn:microsoft.com/office/officeart/2005/8/layout/hierarchy6"/>
    <dgm:cxn modelId="{F54441B7-D138-4550-94A5-FD448B4C6EAB}" type="presParOf" srcId="{85B07799-A3B9-4305-94DF-920B5E29753B}" destId="{BEFB7704-05BC-4888-8388-05AE8E72CD55}" srcOrd="0" destOrd="0" presId="urn:microsoft.com/office/officeart/2005/8/layout/hierarchy6"/>
    <dgm:cxn modelId="{AAA0FBFC-D524-4BDF-930B-B128C5D6AA6D}" type="presParOf" srcId="{BEFB7704-05BC-4888-8388-05AE8E72CD55}" destId="{810A35E5-9C72-423E-8010-A0F13EA2E811}" srcOrd="0" destOrd="0" presId="urn:microsoft.com/office/officeart/2005/8/layout/hierarchy6"/>
    <dgm:cxn modelId="{11494BBF-8329-4483-A814-F77DBB5E9C84}" type="presParOf" srcId="{810A35E5-9C72-423E-8010-A0F13EA2E811}" destId="{EB21974F-D264-4F2E-BBC6-DC0FADF0B1D7}" srcOrd="0" destOrd="0" presId="urn:microsoft.com/office/officeart/2005/8/layout/hierarchy6"/>
    <dgm:cxn modelId="{2EB9FA43-FC33-4D5D-8DD0-6C077A4E45C7}" type="presParOf" srcId="{EB21974F-D264-4F2E-BBC6-DC0FADF0B1D7}" destId="{4CBF5AED-EC63-4747-95D0-77653772439F}" srcOrd="0" destOrd="0" presId="urn:microsoft.com/office/officeart/2005/8/layout/hierarchy6"/>
    <dgm:cxn modelId="{CD69B317-69FA-4687-85D1-7494CEF2578D}" type="presParOf" srcId="{EB21974F-D264-4F2E-BBC6-DC0FADF0B1D7}" destId="{0BFA704E-0908-4AF9-BEC7-5CC6D5C5D410}" srcOrd="1" destOrd="0" presId="urn:microsoft.com/office/officeart/2005/8/layout/hierarchy6"/>
    <dgm:cxn modelId="{14A47FC4-2AD1-4745-840A-383E254EC2EC}" type="presParOf" srcId="{0BFA704E-0908-4AF9-BEC7-5CC6D5C5D410}" destId="{41FA89C1-11D9-49FD-AB04-590A89CBA48F}" srcOrd="0" destOrd="0" presId="urn:microsoft.com/office/officeart/2005/8/layout/hierarchy6"/>
    <dgm:cxn modelId="{20BF8353-CB30-44EF-9E3E-905E9E283685}" type="presParOf" srcId="{0BFA704E-0908-4AF9-BEC7-5CC6D5C5D410}" destId="{AF85C163-C07E-4E77-9E5F-6E793D7E2B80}" srcOrd="1" destOrd="0" presId="urn:microsoft.com/office/officeart/2005/8/layout/hierarchy6"/>
    <dgm:cxn modelId="{4CDBF1B3-3CD3-4CDF-B411-83388172CBEE}" type="presParOf" srcId="{AF85C163-C07E-4E77-9E5F-6E793D7E2B80}" destId="{A1B992CC-D4A0-4B2C-BA90-C1EA839D9E13}" srcOrd="0" destOrd="0" presId="urn:microsoft.com/office/officeart/2005/8/layout/hierarchy6"/>
    <dgm:cxn modelId="{30CA97A5-8C8D-47D3-8124-457398F85324}" type="presParOf" srcId="{AF85C163-C07E-4E77-9E5F-6E793D7E2B80}" destId="{5F2425BC-2277-44DE-A2E6-744E6B40F789}" srcOrd="1" destOrd="0" presId="urn:microsoft.com/office/officeart/2005/8/layout/hierarchy6"/>
    <dgm:cxn modelId="{C5C483DB-6D59-41F5-9C2D-7E50A895B350}" type="presParOf" srcId="{0BFA704E-0908-4AF9-BEC7-5CC6D5C5D410}" destId="{A87CFCBE-3CEE-471C-ACDD-678E79CDEB32}" srcOrd="2" destOrd="0" presId="urn:microsoft.com/office/officeart/2005/8/layout/hierarchy6"/>
    <dgm:cxn modelId="{5E4541B5-FC0A-4A27-B647-73514ECBDAF2}" type="presParOf" srcId="{0BFA704E-0908-4AF9-BEC7-5CC6D5C5D410}" destId="{56D57B85-8FAF-4021-A7B0-828E48A34F13}" srcOrd="3" destOrd="0" presId="urn:microsoft.com/office/officeart/2005/8/layout/hierarchy6"/>
    <dgm:cxn modelId="{A192D349-AC60-4040-9D14-51AB05798863}" type="presParOf" srcId="{56D57B85-8FAF-4021-A7B0-828E48A34F13}" destId="{5E6BC4D9-0309-4DBD-84F8-28EDECFED16F}" srcOrd="0" destOrd="0" presId="urn:microsoft.com/office/officeart/2005/8/layout/hierarchy6"/>
    <dgm:cxn modelId="{88132A0D-0068-4014-AF38-E1F964D44DD0}" type="presParOf" srcId="{56D57B85-8FAF-4021-A7B0-828E48A34F13}" destId="{B02AE61B-AB71-4984-BF87-2FC0AB19F66F}" srcOrd="1" destOrd="0" presId="urn:microsoft.com/office/officeart/2005/8/layout/hierarchy6"/>
    <dgm:cxn modelId="{862528AB-D5C2-4CC7-803D-5BF2E0D1D284}" type="presParOf" srcId="{0BFA704E-0908-4AF9-BEC7-5CC6D5C5D410}" destId="{5802FFBC-60FA-4BDF-870E-DD62036CE64A}" srcOrd="4" destOrd="0" presId="urn:microsoft.com/office/officeart/2005/8/layout/hierarchy6"/>
    <dgm:cxn modelId="{8F714360-82B5-4D5E-9C38-5A50C8070B6D}" type="presParOf" srcId="{0BFA704E-0908-4AF9-BEC7-5CC6D5C5D410}" destId="{89EFA026-0441-4EAE-A852-18C4700072B6}" srcOrd="5" destOrd="0" presId="urn:microsoft.com/office/officeart/2005/8/layout/hierarchy6"/>
    <dgm:cxn modelId="{DCC72E05-3AD0-4F82-A2AA-DD7206C2E53B}" type="presParOf" srcId="{89EFA026-0441-4EAE-A852-18C4700072B6}" destId="{09ED3F2B-4D5F-424C-A94E-6A8EFE0ED407}" srcOrd="0" destOrd="0" presId="urn:microsoft.com/office/officeart/2005/8/layout/hierarchy6"/>
    <dgm:cxn modelId="{AB7D3FA3-B575-4BF8-BC47-A0984022F6C0}" type="presParOf" srcId="{89EFA026-0441-4EAE-A852-18C4700072B6}" destId="{8D524743-07A4-4F9F-AE3D-04C8342515CD}" srcOrd="1" destOrd="0" presId="urn:microsoft.com/office/officeart/2005/8/layout/hierarchy6"/>
    <dgm:cxn modelId="{E1031764-E763-4E6E-8F0E-6FD0AB68C1CA}" type="presParOf" srcId="{0BFA704E-0908-4AF9-BEC7-5CC6D5C5D410}" destId="{EC9261FE-4A74-44B1-B547-BB1FEC6EACFA}" srcOrd="6" destOrd="0" presId="urn:microsoft.com/office/officeart/2005/8/layout/hierarchy6"/>
    <dgm:cxn modelId="{1A9248B5-C295-485C-B8F8-6A8616A3CA70}" type="presParOf" srcId="{0BFA704E-0908-4AF9-BEC7-5CC6D5C5D410}" destId="{DE903027-BBBE-49B9-88AD-CB0EF6B353F5}" srcOrd="7" destOrd="0" presId="urn:microsoft.com/office/officeart/2005/8/layout/hierarchy6"/>
    <dgm:cxn modelId="{9078E41D-761F-40C9-8345-19284BAC79F6}" type="presParOf" srcId="{DE903027-BBBE-49B9-88AD-CB0EF6B353F5}" destId="{9A4A5AA9-C307-46AB-ABE1-3A8F59B6737B}" srcOrd="0" destOrd="0" presId="urn:microsoft.com/office/officeart/2005/8/layout/hierarchy6"/>
    <dgm:cxn modelId="{8DA60BCD-8484-4C04-A8AC-AF1DC0F777D8}" type="presParOf" srcId="{DE903027-BBBE-49B9-88AD-CB0EF6B353F5}" destId="{4392D3A8-9FFF-40C1-902F-A1F178FF4201}" srcOrd="1" destOrd="0" presId="urn:microsoft.com/office/officeart/2005/8/layout/hierarchy6"/>
    <dgm:cxn modelId="{FE95912E-7BEB-45AD-A81F-9361626AAFED}" type="presParOf" srcId="{0BFA704E-0908-4AF9-BEC7-5CC6D5C5D410}" destId="{D1AB347C-CF51-40F5-8B72-FBC496DCF8D0}" srcOrd="8" destOrd="0" presId="urn:microsoft.com/office/officeart/2005/8/layout/hierarchy6"/>
    <dgm:cxn modelId="{6F5946DA-7DFD-42DD-AC8B-2AFC16B30592}" type="presParOf" srcId="{0BFA704E-0908-4AF9-BEC7-5CC6D5C5D410}" destId="{750FA91B-EF17-44AC-9325-2A99D2E0D5BF}" srcOrd="9" destOrd="0" presId="urn:microsoft.com/office/officeart/2005/8/layout/hierarchy6"/>
    <dgm:cxn modelId="{321D4CBE-CEBC-4F8A-98EA-7518037068A4}" type="presParOf" srcId="{750FA91B-EF17-44AC-9325-2A99D2E0D5BF}" destId="{63F0842E-F544-427C-8A1D-C2EBAAB47D35}" srcOrd="0" destOrd="0" presId="urn:microsoft.com/office/officeart/2005/8/layout/hierarchy6"/>
    <dgm:cxn modelId="{255D7374-54F8-4AEB-8948-B3E8594D2679}" type="presParOf" srcId="{750FA91B-EF17-44AC-9325-2A99D2E0D5BF}" destId="{FED888BB-9D2B-49E9-AA5A-45A2537397E5}" srcOrd="1" destOrd="0" presId="urn:microsoft.com/office/officeart/2005/8/layout/hierarchy6"/>
    <dgm:cxn modelId="{AF8F68A4-676E-4A14-88ED-E162B4BC593F}" type="presParOf" srcId="{0BFA704E-0908-4AF9-BEC7-5CC6D5C5D410}" destId="{92F7267E-ADEA-4F8E-B841-83506051C1B2}" srcOrd="10" destOrd="0" presId="urn:microsoft.com/office/officeart/2005/8/layout/hierarchy6"/>
    <dgm:cxn modelId="{A81A018D-44F7-423B-BF2B-EBBAE790CE04}" type="presParOf" srcId="{0BFA704E-0908-4AF9-BEC7-5CC6D5C5D410}" destId="{F5EFB885-736A-471E-A731-70C36816B4A5}" srcOrd="11" destOrd="0" presId="urn:microsoft.com/office/officeart/2005/8/layout/hierarchy6"/>
    <dgm:cxn modelId="{C5BC5C49-03BD-468A-8598-E76292C7A7B9}" type="presParOf" srcId="{F5EFB885-736A-471E-A731-70C36816B4A5}" destId="{780F5799-2E68-485F-B61C-7D08CF998061}" srcOrd="0" destOrd="0" presId="urn:microsoft.com/office/officeart/2005/8/layout/hierarchy6"/>
    <dgm:cxn modelId="{4D19446A-731F-4A67-9DD6-4F624BD20D8C}" type="presParOf" srcId="{F5EFB885-736A-471E-A731-70C36816B4A5}" destId="{160A0B7C-CDBC-430C-9310-443CCE192D4A}" srcOrd="1" destOrd="0" presId="urn:microsoft.com/office/officeart/2005/8/layout/hierarchy6"/>
    <dgm:cxn modelId="{16C8C22D-8A3C-46FB-B33B-116026ABE4D4}" type="presParOf" srcId="{85B07799-A3B9-4305-94DF-920B5E29753B}" destId="{B00F50E8-4AE7-4772-A7DB-39A305B08415}" srcOrd="1" destOrd="0" presId="urn:microsoft.com/office/officeart/2005/8/layout/hierarchy6"/>
  </dgm:cxnLst>
  <dgm:bg/>
  <dgm:whole>
    <a:ln w="76200">
      <a:noFill/>
    </a:ln>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BF5AED-EC63-4747-95D0-77653772439F}">
      <dsp:nvSpPr>
        <dsp:cNvPr id="0" name=""/>
        <dsp:cNvSpPr/>
      </dsp:nvSpPr>
      <dsp:spPr>
        <a:xfrm>
          <a:off x="2232511" y="516461"/>
          <a:ext cx="686732" cy="45782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latin typeface="Chaparral Pro" panose="02060503040505020203" pitchFamily="18" charset="-94"/>
            </a:rPr>
            <a:t>KARIŞIMLARIN AYRILMASI</a:t>
          </a:r>
        </a:p>
      </dsp:txBody>
      <dsp:txXfrm>
        <a:off x="2245920" y="529870"/>
        <a:ext cx="659914" cy="431003"/>
      </dsp:txXfrm>
    </dsp:sp>
    <dsp:sp modelId="{41FA89C1-11D9-49FD-AB04-590A89CBA48F}">
      <dsp:nvSpPr>
        <dsp:cNvPr id="0" name=""/>
        <dsp:cNvSpPr/>
      </dsp:nvSpPr>
      <dsp:spPr>
        <a:xfrm>
          <a:off x="343995" y="974283"/>
          <a:ext cx="2231882" cy="183128"/>
        </a:xfrm>
        <a:custGeom>
          <a:avLst/>
          <a:gdLst/>
          <a:ahLst/>
          <a:cxnLst/>
          <a:rect l="0" t="0" r="0" b="0"/>
          <a:pathLst>
            <a:path>
              <a:moveTo>
                <a:pt x="2231882" y="0"/>
              </a:moveTo>
              <a:lnTo>
                <a:pt x="2231882" y="91564"/>
              </a:lnTo>
              <a:lnTo>
                <a:pt x="0" y="91564"/>
              </a:lnTo>
              <a:lnTo>
                <a:pt x="0" y="1831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B992CC-D4A0-4B2C-BA90-C1EA839D9E13}">
      <dsp:nvSpPr>
        <dsp:cNvPr id="0" name=""/>
        <dsp:cNvSpPr/>
      </dsp:nvSpPr>
      <dsp:spPr>
        <a:xfrm>
          <a:off x="628" y="1157411"/>
          <a:ext cx="686732" cy="457821"/>
        </a:xfrm>
        <a:prstGeom prst="roundRect">
          <a:avLst>
            <a:gd name="adj" fmla="val 10000"/>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kern="1200">
              <a:latin typeface="Chaparral Pro" panose="02060503040505020203" pitchFamily="18" charset="-94"/>
            </a:rPr>
            <a:t>BUHARLAŞTIRMA</a:t>
          </a:r>
        </a:p>
      </dsp:txBody>
      <dsp:txXfrm>
        <a:off x="14037" y="1170820"/>
        <a:ext cx="659914" cy="431003"/>
      </dsp:txXfrm>
    </dsp:sp>
    <dsp:sp modelId="{A87CFCBE-3CEE-471C-ACDD-678E79CDEB32}">
      <dsp:nvSpPr>
        <dsp:cNvPr id="0" name=""/>
        <dsp:cNvSpPr/>
      </dsp:nvSpPr>
      <dsp:spPr>
        <a:xfrm>
          <a:off x="1236748" y="974283"/>
          <a:ext cx="1339129" cy="183128"/>
        </a:xfrm>
        <a:custGeom>
          <a:avLst/>
          <a:gdLst/>
          <a:ahLst/>
          <a:cxnLst/>
          <a:rect l="0" t="0" r="0" b="0"/>
          <a:pathLst>
            <a:path>
              <a:moveTo>
                <a:pt x="1339129" y="0"/>
              </a:moveTo>
              <a:lnTo>
                <a:pt x="1339129" y="91564"/>
              </a:lnTo>
              <a:lnTo>
                <a:pt x="0" y="91564"/>
              </a:lnTo>
              <a:lnTo>
                <a:pt x="0" y="1831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6BC4D9-0309-4DBD-84F8-28EDECFED16F}">
      <dsp:nvSpPr>
        <dsp:cNvPr id="0" name=""/>
        <dsp:cNvSpPr/>
      </dsp:nvSpPr>
      <dsp:spPr>
        <a:xfrm>
          <a:off x="893381" y="1157411"/>
          <a:ext cx="686732" cy="457821"/>
        </a:xfrm>
        <a:prstGeom prst="roundRect">
          <a:avLst>
            <a:gd name="adj" fmla="val 10000"/>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kern="1200">
              <a:latin typeface="Chaparral Pro" panose="02060503040505020203" pitchFamily="18" charset="-94"/>
            </a:rPr>
            <a:t>YOĞUNLUK FARKI</a:t>
          </a:r>
        </a:p>
      </dsp:txBody>
      <dsp:txXfrm>
        <a:off x="906790" y="1170820"/>
        <a:ext cx="659914" cy="431003"/>
      </dsp:txXfrm>
    </dsp:sp>
    <dsp:sp modelId="{5802FFBC-60FA-4BDF-870E-DD62036CE64A}">
      <dsp:nvSpPr>
        <dsp:cNvPr id="0" name=""/>
        <dsp:cNvSpPr/>
      </dsp:nvSpPr>
      <dsp:spPr>
        <a:xfrm>
          <a:off x="2129501" y="974283"/>
          <a:ext cx="446376" cy="183128"/>
        </a:xfrm>
        <a:custGeom>
          <a:avLst/>
          <a:gdLst/>
          <a:ahLst/>
          <a:cxnLst/>
          <a:rect l="0" t="0" r="0" b="0"/>
          <a:pathLst>
            <a:path>
              <a:moveTo>
                <a:pt x="446376" y="0"/>
              </a:moveTo>
              <a:lnTo>
                <a:pt x="446376" y="91564"/>
              </a:lnTo>
              <a:lnTo>
                <a:pt x="0" y="91564"/>
              </a:lnTo>
              <a:lnTo>
                <a:pt x="0" y="1831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ED3F2B-4D5F-424C-A94E-6A8EFE0ED407}">
      <dsp:nvSpPr>
        <dsp:cNvPr id="0" name=""/>
        <dsp:cNvSpPr/>
      </dsp:nvSpPr>
      <dsp:spPr>
        <a:xfrm>
          <a:off x="1786134" y="1157411"/>
          <a:ext cx="686732" cy="457821"/>
        </a:xfrm>
        <a:prstGeom prst="roundRect">
          <a:avLst>
            <a:gd name="adj" fmla="val 10000"/>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kern="1200">
              <a:latin typeface="Chaparral Pro" panose="02060503040505020203" pitchFamily="18" charset="-94"/>
            </a:rPr>
            <a:t>DAMITMA</a:t>
          </a:r>
        </a:p>
      </dsp:txBody>
      <dsp:txXfrm>
        <a:off x="1799543" y="1170820"/>
        <a:ext cx="659914" cy="431003"/>
      </dsp:txXfrm>
    </dsp:sp>
    <dsp:sp modelId="{EC9261FE-4A74-44B1-B547-BB1FEC6EACFA}">
      <dsp:nvSpPr>
        <dsp:cNvPr id="0" name=""/>
        <dsp:cNvSpPr/>
      </dsp:nvSpPr>
      <dsp:spPr>
        <a:xfrm>
          <a:off x="2575877" y="974283"/>
          <a:ext cx="446376" cy="183128"/>
        </a:xfrm>
        <a:custGeom>
          <a:avLst/>
          <a:gdLst/>
          <a:ahLst/>
          <a:cxnLst/>
          <a:rect l="0" t="0" r="0" b="0"/>
          <a:pathLst>
            <a:path>
              <a:moveTo>
                <a:pt x="0" y="0"/>
              </a:moveTo>
              <a:lnTo>
                <a:pt x="0" y="91564"/>
              </a:lnTo>
              <a:lnTo>
                <a:pt x="446376" y="91564"/>
              </a:lnTo>
              <a:lnTo>
                <a:pt x="446376" y="1831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4A5AA9-C307-46AB-ABE1-3A8F59B6737B}">
      <dsp:nvSpPr>
        <dsp:cNvPr id="0" name=""/>
        <dsp:cNvSpPr/>
      </dsp:nvSpPr>
      <dsp:spPr>
        <a:xfrm>
          <a:off x="2678887" y="1157411"/>
          <a:ext cx="686732" cy="457821"/>
        </a:xfrm>
        <a:prstGeom prst="roundRect">
          <a:avLst>
            <a:gd name="adj" fmla="val 10000"/>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kern="1200">
              <a:latin typeface="Chaparral Pro" panose="02060503040505020203" pitchFamily="18" charset="-94"/>
            </a:rPr>
            <a:t>ELEME</a:t>
          </a:r>
        </a:p>
      </dsp:txBody>
      <dsp:txXfrm>
        <a:off x="2692296" y="1170820"/>
        <a:ext cx="659914" cy="431003"/>
      </dsp:txXfrm>
    </dsp:sp>
    <dsp:sp modelId="{D1AB347C-CF51-40F5-8B72-FBC496DCF8D0}">
      <dsp:nvSpPr>
        <dsp:cNvPr id="0" name=""/>
        <dsp:cNvSpPr/>
      </dsp:nvSpPr>
      <dsp:spPr>
        <a:xfrm>
          <a:off x="2575877" y="974283"/>
          <a:ext cx="1339129" cy="183128"/>
        </a:xfrm>
        <a:custGeom>
          <a:avLst/>
          <a:gdLst/>
          <a:ahLst/>
          <a:cxnLst/>
          <a:rect l="0" t="0" r="0" b="0"/>
          <a:pathLst>
            <a:path>
              <a:moveTo>
                <a:pt x="0" y="0"/>
              </a:moveTo>
              <a:lnTo>
                <a:pt x="0" y="91564"/>
              </a:lnTo>
              <a:lnTo>
                <a:pt x="1339129" y="91564"/>
              </a:lnTo>
              <a:lnTo>
                <a:pt x="1339129" y="1831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F0842E-F544-427C-8A1D-C2EBAAB47D35}">
      <dsp:nvSpPr>
        <dsp:cNvPr id="0" name=""/>
        <dsp:cNvSpPr/>
      </dsp:nvSpPr>
      <dsp:spPr>
        <a:xfrm>
          <a:off x="3571640" y="1157411"/>
          <a:ext cx="686732" cy="457821"/>
        </a:xfrm>
        <a:prstGeom prst="roundRect">
          <a:avLst>
            <a:gd name="adj" fmla="val 10000"/>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kern="1200">
              <a:latin typeface="Chaparral Pro" panose="02060503040505020203" pitchFamily="18" charset="-94"/>
            </a:rPr>
            <a:t>SÜZME</a:t>
          </a:r>
        </a:p>
      </dsp:txBody>
      <dsp:txXfrm>
        <a:off x="3585049" y="1170820"/>
        <a:ext cx="659914" cy="431003"/>
      </dsp:txXfrm>
    </dsp:sp>
    <dsp:sp modelId="{92F7267E-ADEA-4F8E-B841-83506051C1B2}">
      <dsp:nvSpPr>
        <dsp:cNvPr id="0" name=""/>
        <dsp:cNvSpPr/>
      </dsp:nvSpPr>
      <dsp:spPr>
        <a:xfrm>
          <a:off x="2575877" y="974283"/>
          <a:ext cx="2231882" cy="183128"/>
        </a:xfrm>
        <a:custGeom>
          <a:avLst/>
          <a:gdLst/>
          <a:ahLst/>
          <a:cxnLst/>
          <a:rect l="0" t="0" r="0" b="0"/>
          <a:pathLst>
            <a:path>
              <a:moveTo>
                <a:pt x="0" y="0"/>
              </a:moveTo>
              <a:lnTo>
                <a:pt x="0" y="91564"/>
              </a:lnTo>
              <a:lnTo>
                <a:pt x="2231882" y="91564"/>
              </a:lnTo>
              <a:lnTo>
                <a:pt x="2231882" y="1831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0F5799-2E68-485F-B61C-7D08CF998061}">
      <dsp:nvSpPr>
        <dsp:cNvPr id="0" name=""/>
        <dsp:cNvSpPr/>
      </dsp:nvSpPr>
      <dsp:spPr>
        <a:xfrm>
          <a:off x="4464393" y="1157411"/>
          <a:ext cx="686732" cy="457821"/>
        </a:xfrm>
        <a:prstGeom prst="roundRect">
          <a:avLst>
            <a:gd name="adj" fmla="val 10000"/>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kern="1200">
              <a:latin typeface="Chaparral Pro" panose="02060503040505020203" pitchFamily="18" charset="-94"/>
            </a:rPr>
            <a:t>MIKNATISLA AYIRMA</a:t>
          </a:r>
        </a:p>
      </dsp:txBody>
      <dsp:txXfrm>
        <a:off x="4477802" y="1170820"/>
        <a:ext cx="659914" cy="43100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1020</Words>
  <Characters>5814</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2</cp:revision>
  <dcterms:created xsi:type="dcterms:W3CDTF">2022-02-26T21:02:00Z</dcterms:created>
  <dcterms:modified xsi:type="dcterms:W3CDTF">2022-02-26T21:02:00Z</dcterms:modified>
</cp:coreProperties>
</file>